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048A" w14:textId="77777777" w:rsidR="00427018" w:rsidRDefault="00427018" w:rsidP="00427018">
      <w:pPr>
        <w:jc w:val="center"/>
        <w:rPr>
          <w:rFonts w:ascii="Arial" w:hAnsi="Arial" w:cs="Arial"/>
          <w:b/>
        </w:rPr>
      </w:pPr>
    </w:p>
    <w:p w14:paraId="14271BE5" w14:textId="77777777" w:rsidR="00427018" w:rsidRDefault="00427018" w:rsidP="00427018">
      <w:pPr>
        <w:jc w:val="center"/>
        <w:rPr>
          <w:rFonts w:ascii="Arial" w:hAnsi="Arial" w:cs="Arial"/>
          <w:b/>
        </w:rPr>
      </w:pPr>
    </w:p>
    <w:p w14:paraId="3B65DA1D" w14:textId="77777777" w:rsidR="00427018" w:rsidRDefault="00427018" w:rsidP="00427018">
      <w:pPr>
        <w:jc w:val="center"/>
        <w:rPr>
          <w:rFonts w:ascii="Arial" w:hAnsi="Arial" w:cs="Arial"/>
          <w:b/>
        </w:rPr>
      </w:pPr>
    </w:p>
    <w:p w14:paraId="4D6D4DAC" w14:textId="77777777" w:rsidR="00427018" w:rsidRPr="005E6BCD" w:rsidRDefault="00427018" w:rsidP="00427018">
      <w:pPr>
        <w:jc w:val="center"/>
        <w:rPr>
          <w:rFonts w:ascii="Arial" w:hAnsi="Arial" w:cs="Arial"/>
          <w:b/>
        </w:rPr>
      </w:pPr>
      <w:r w:rsidRPr="005E6BCD">
        <w:rPr>
          <w:rFonts w:ascii="Arial" w:hAnsi="Arial" w:cs="Arial"/>
          <w:b/>
        </w:rPr>
        <w:t>Algemene voorwaarden</w:t>
      </w:r>
    </w:p>
    <w:p w14:paraId="75498FBB" w14:textId="77777777" w:rsidR="00427018" w:rsidRPr="00A428E4" w:rsidRDefault="00427018" w:rsidP="00427018">
      <w:pPr>
        <w:pStyle w:val="Lijstalinea"/>
        <w:numPr>
          <w:ilvl w:val="0"/>
          <w:numId w:val="1"/>
        </w:numPr>
        <w:rPr>
          <w:rFonts w:ascii="Arial" w:hAnsi="Arial" w:cs="Arial"/>
          <w:sz w:val="20"/>
          <w:szCs w:val="20"/>
        </w:rPr>
      </w:pPr>
      <w:r w:rsidRPr="00A428E4">
        <w:rPr>
          <w:rFonts w:ascii="Arial" w:hAnsi="Arial" w:cs="Arial"/>
          <w:b/>
          <w:bCs/>
          <w:sz w:val="20"/>
          <w:szCs w:val="20"/>
        </w:rPr>
        <w:t>Definities</w:t>
      </w:r>
    </w:p>
    <w:p w14:paraId="221BE761" w14:textId="77777777" w:rsidR="00427018" w:rsidRDefault="00427018" w:rsidP="00427018">
      <w:pPr>
        <w:pStyle w:val="Lijstalinea"/>
        <w:numPr>
          <w:ilvl w:val="1"/>
          <w:numId w:val="1"/>
        </w:numPr>
        <w:rPr>
          <w:rFonts w:ascii="Arial" w:hAnsi="Arial" w:cs="Arial"/>
          <w:sz w:val="20"/>
          <w:szCs w:val="20"/>
        </w:rPr>
      </w:pPr>
      <w:r w:rsidRPr="00A428E4">
        <w:rPr>
          <w:rFonts w:ascii="Arial" w:hAnsi="Arial" w:cs="Arial"/>
          <w:sz w:val="20"/>
          <w:szCs w:val="20"/>
        </w:rPr>
        <w:t>In deze algemene voorwaarden worden de hierna volgende termen in de navolgende betekenis gebruikt, tenzij uitdrukkelijk anders is aangegeven of ui</w:t>
      </w:r>
      <w:r>
        <w:rPr>
          <w:rFonts w:ascii="Arial" w:hAnsi="Arial" w:cs="Arial"/>
          <w:sz w:val="20"/>
          <w:szCs w:val="20"/>
        </w:rPr>
        <w:t>t de context anders blijkt:</w:t>
      </w:r>
    </w:p>
    <w:p w14:paraId="23884430" w14:textId="79A0968C" w:rsidR="00427018" w:rsidRDefault="008B1099" w:rsidP="00427018">
      <w:pPr>
        <w:pStyle w:val="Lijstalinea"/>
        <w:numPr>
          <w:ilvl w:val="2"/>
          <w:numId w:val="1"/>
        </w:numPr>
        <w:rPr>
          <w:rFonts w:ascii="Arial" w:hAnsi="Arial" w:cs="Arial"/>
          <w:sz w:val="20"/>
          <w:szCs w:val="20"/>
        </w:rPr>
      </w:pPr>
      <w:r>
        <w:rPr>
          <w:rFonts w:ascii="Arial" w:hAnsi="Arial" w:cs="Arial"/>
          <w:sz w:val="20"/>
          <w:szCs w:val="20"/>
        </w:rPr>
        <w:t>VvE-notulen</w:t>
      </w:r>
      <w:r w:rsidR="00427018" w:rsidRPr="00A428E4">
        <w:rPr>
          <w:rFonts w:ascii="Arial" w:hAnsi="Arial" w:cs="Arial"/>
          <w:sz w:val="20"/>
          <w:szCs w:val="20"/>
        </w:rPr>
        <w:t xml:space="preserve">: de gebruiker van deze algemene voorwaarden: </w:t>
      </w:r>
      <w:r>
        <w:rPr>
          <w:rFonts w:ascii="Arial" w:hAnsi="Arial" w:cs="Arial"/>
          <w:sz w:val="20"/>
          <w:szCs w:val="20"/>
        </w:rPr>
        <w:t>VvE-notulen</w:t>
      </w:r>
      <w:r w:rsidR="00427018" w:rsidRPr="00A428E4">
        <w:rPr>
          <w:rFonts w:ascii="Arial" w:hAnsi="Arial" w:cs="Arial"/>
          <w:sz w:val="20"/>
          <w:szCs w:val="20"/>
        </w:rPr>
        <w:t xml:space="preserve"> g</w:t>
      </w:r>
      <w:r w:rsidR="00427018">
        <w:rPr>
          <w:rFonts w:ascii="Arial" w:hAnsi="Arial" w:cs="Arial"/>
          <w:sz w:val="20"/>
          <w:szCs w:val="20"/>
        </w:rPr>
        <w:t xml:space="preserve">evestigd aan de </w:t>
      </w:r>
      <w:r>
        <w:rPr>
          <w:rFonts w:ascii="Arial" w:hAnsi="Arial" w:cs="Arial"/>
          <w:sz w:val="20"/>
          <w:szCs w:val="20"/>
        </w:rPr>
        <w:t xml:space="preserve">Utrechtseweg 1 </w:t>
      </w:r>
      <w:r w:rsidR="00427018" w:rsidRPr="00A428E4">
        <w:rPr>
          <w:rFonts w:ascii="Arial" w:hAnsi="Arial" w:cs="Arial"/>
          <w:sz w:val="20"/>
          <w:szCs w:val="20"/>
        </w:rPr>
        <w:t xml:space="preserve">te </w:t>
      </w:r>
      <w:r>
        <w:rPr>
          <w:rFonts w:ascii="Arial" w:hAnsi="Arial" w:cs="Arial"/>
          <w:sz w:val="20"/>
          <w:szCs w:val="20"/>
        </w:rPr>
        <w:t>Hilversum</w:t>
      </w:r>
      <w:r w:rsidR="00427018" w:rsidRPr="00A428E4">
        <w:rPr>
          <w:rFonts w:ascii="Arial" w:hAnsi="Arial" w:cs="Arial"/>
          <w:sz w:val="20"/>
          <w:szCs w:val="20"/>
        </w:rPr>
        <w:t>, ingeschreven bij de Kamer van Koophandel onder KvK-nummer 34233975;</w:t>
      </w:r>
    </w:p>
    <w:p w14:paraId="3DACB802" w14:textId="6A1403E6" w:rsidR="00427018" w:rsidRDefault="00427018" w:rsidP="00427018">
      <w:pPr>
        <w:pStyle w:val="Lijstalinea"/>
        <w:numPr>
          <w:ilvl w:val="2"/>
          <w:numId w:val="1"/>
        </w:numPr>
        <w:rPr>
          <w:rFonts w:ascii="Arial" w:hAnsi="Arial" w:cs="Arial"/>
          <w:sz w:val="20"/>
          <w:szCs w:val="20"/>
        </w:rPr>
      </w:pPr>
      <w:r w:rsidRPr="00A428E4">
        <w:rPr>
          <w:rFonts w:ascii="Arial" w:hAnsi="Arial" w:cs="Arial"/>
          <w:sz w:val="20"/>
          <w:szCs w:val="20"/>
        </w:rPr>
        <w:t xml:space="preserve">opdrachtgever: de wederpartij van </w:t>
      </w:r>
      <w:r w:rsidR="008B1099">
        <w:rPr>
          <w:rFonts w:ascii="Arial" w:hAnsi="Arial" w:cs="Arial"/>
          <w:sz w:val="20"/>
          <w:szCs w:val="20"/>
        </w:rPr>
        <w:t>VvE-notulen</w:t>
      </w:r>
      <w:r w:rsidRPr="00A428E4">
        <w:rPr>
          <w:rFonts w:ascii="Arial" w:hAnsi="Arial" w:cs="Arial"/>
          <w:sz w:val="20"/>
          <w:szCs w:val="20"/>
        </w:rPr>
        <w:t xml:space="preserve"> in opdracht van wie </w:t>
      </w:r>
      <w:r w:rsidR="008B1099">
        <w:rPr>
          <w:rFonts w:ascii="Arial" w:hAnsi="Arial" w:cs="Arial"/>
          <w:sz w:val="20"/>
          <w:szCs w:val="20"/>
        </w:rPr>
        <w:t>VvE-notulen</w:t>
      </w:r>
      <w:r w:rsidRPr="00A428E4">
        <w:rPr>
          <w:rFonts w:ascii="Arial" w:hAnsi="Arial" w:cs="Arial"/>
          <w:sz w:val="20"/>
          <w:szCs w:val="20"/>
        </w:rPr>
        <w:t xml:space="preserve"> </w:t>
      </w:r>
      <w:r>
        <w:rPr>
          <w:rFonts w:ascii="Arial" w:hAnsi="Arial" w:cs="Arial"/>
          <w:sz w:val="20"/>
          <w:szCs w:val="20"/>
        </w:rPr>
        <w:t>notuleert bij een vergadering</w:t>
      </w:r>
      <w:r w:rsidRPr="00A428E4">
        <w:rPr>
          <w:rFonts w:ascii="Arial" w:hAnsi="Arial" w:cs="Arial"/>
          <w:sz w:val="20"/>
          <w:szCs w:val="20"/>
        </w:rPr>
        <w:t xml:space="preserve"> dan wel met wie </w:t>
      </w:r>
      <w:r w:rsidR="008B1099">
        <w:rPr>
          <w:rFonts w:ascii="Arial" w:hAnsi="Arial" w:cs="Arial"/>
          <w:sz w:val="20"/>
          <w:szCs w:val="20"/>
        </w:rPr>
        <w:t>VvE-notulen</w:t>
      </w:r>
      <w:r>
        <w:rPr>
          <w:rFonts w:ascii="Arial" w:hAnsi="Arial" w:cs="Arial"/>
          <w:sz w:val="20"/>
          <w:szCs w:val="20"/>
        </w:rPr>
        <w:t xml:space="preserve"> een overeenkomst aangaat;</w:t>
      </w:r>
    </w:p>
    <w:p w14:paraId="261C0503" w14:textId="4C6CC8E3" w:rsidR="00427018" w:rsidRDefault="00427018" w:rsidP="00427018">
      <w:pPr>
        <w:pStyle w:val="Lijstalinea"/>
        <w:numPr>
          <w:ilvl w:val="2"/>
          <w:numId w:val="1"/>
        </w:numPr>
        <w:rPr>
          <w:rFonts w:ascii="Arial" w:hAnsi="Arial" w:cs="Arial"/>
          <w:sz w:val="20"/>
          <w:szCs w:val="20"/>
        </w:rPr>
      </w:pPr>
      <w:r w:rsidRPr="00A428E4">
        <w:rPr>
          <w:rFonts w:ascii="Arial" w:hAnsi="Arial" w:cs="Arial"/>
          <w:sz w:val="20"/>
          <w:szCs w:val="20"/>
        </w:rPr>
        <w:t xml:space="preserve">overeenkomst: de overeenkomst tussen </w:t>
      </w:r>
      <w:r w:rsidR="008B1099">
        <w:rPr>
          <w:rFonts w:ascii="Arial" w:hAnsi="Arial" w:cs="Arial"/>
          <w:sz w:val="20"/>
          <w:szCs w:val="20"/>
        </w:rPr>
        <w:t>VvE-notulen</w:t>
      </w:r>
      <w:r>
        <w:rPr>
          <w:rFonts w:ascii="Arial" w:hAnsi="Arial" w:cs="Arial"/>
          <w:sz w:val="20"/>
          <w:szCs w:val="20"/>
        </w:rPr>
        <w:t xml:space="preserve"> en de opdrachtgever.</w:t>
      </w:r>
    </w:p>
    <w:p w14:paraId="1BF9073A" w14:textId="77777777" w:rsidR="00427018" w:rsidRDefault="00427018" w:rsidP="00427018">
      <w:pPr>
        <w:pStyle w:val="Lijstalinea"/>
        <w:ind w:left="1224"/>
        <w:rPr>
          <w:rFonts w:ascii="Arial" w:hAnsi="Arial" w:cs="Arial"/>
          <w:sz w:val="20"/>
          <w:szCs w:val="20"/>
        </w:rPr>
      </w:pPr>
    </w:p>
    <w:p w14:paraId="3B970C52" w14:textId="77777777" w:rsidR="00427018" w:rsidRPr="00EE17DA" w:rsidRDefault="00427018" w:rsidP="00427018">
      <w:pPr>
        <w:pStyle w:val="Lijstalinea"/>
        <w:numPr>
          <w:ilvl w:val="0"/>
          <w:numId w:val="1"/>
        </w:numPr>
        <w:rPr>
          <w:rFonts w:ascii="Arial" w:hAnsi="Arial" w:cs="Arial"/>
          <w:sz w:val="20"/>
          <w:szCs w:val="20"/>
        </w:rPr>
      </w:pPr>
      <w:r w:rsidRPr="00EE17DA">
        <w:rPr>
          <w:rFonts w:ascii="Arial" w:hAnsi="Arial" w:cs="Arial"/>
          <w:b/>
          <w:sz w:val="20"/>
          <w:szCs w:val="20"/>
        </w:rPr>
        <w:t>Algemeen</w:t>
      </w:r>
    </w:p>
    <w:p w14:paraId="2CC06DDF" w14:textId="32946D7A" w:rsidR="00427018" w:rsidRDefault="00427018" w:rsidP="00427018">
      <w:pPr>
        <w:pStyle w:val="Lijstalinea"/>
        <w:numPr>
          <w:ilvl w:val="1"/>
          <w:numId w:val="1"/>
        </w:numPr>
        <w:rPr>
          <w:rFonts w:ascii="Arial" w:hAnsi="Arial" w:cs="Arial"/>
          <w:sz w:val="20"/>
          <w:szCs w:val="20"/>
        </w:rPr>
      </w:pPr>
      <w:r w:rsidRPr="00EE17DA">
        <w:rPr>
          <w:rFonts w:ascii="Arial" w:hAnsi="Arial" w:cs="Arial"/>
          <w:sz w:val="20"/>
          <w:szCs w:val="20"/>
        </w:rPr>
        <w:t xml:space="preserve">Deze algemene voorwaarden gelden voor iedere overeenkomst tussen </w:t>
      </w:r>
      <w:r w:rsidR="0063215D">
        <w:rPr>
          <w:rFonts w:ascii="Arial" w:hAnsi="Arial" w:cs="Arial"/>
          <w:sz w:val="20"/>
          <w:szCs w:val="20"/>
        </w:rPr>
        <w:t>VvE-notulen</w:t>
      </w:r>
      <w:r w:rsidRPr="00EE17DA">
        <w:rPr>
          <w:rFonts w:ascii="Arial" w:hAnsi="Arial" w:cs="Arial"/>
          <w:sz w:val="20"/>
          <w:szCs w:val="20"/>
        </w:rPr>
        <w:t xml:space="preserve"> en de opdrachtgever waarop </w:t>
      </w:r>
      <w:r w:rsidR="0063215D">
        <w:rPr>
          <w:rFonts w:ascii="Arial" w:hAnsi="Arial" w:cs="Arial"/>
          <w:sz w:val="20"/>
          <w:szCs w:val="20"/>
        </w:rPr>
        <w:t>VvE-notulen</w:t>
      </w:r>
      <w:r w:rsidRPr="00EE17DA">
        <w:rPr>
          <w:rFonts w:ascii="Arial" w:hAnsi="Arial" w:cs="Arial"/>
          <w:sz w:val="20"/>
          <w:szCs w:val="20"/>
        </w:rPr>
        <w:t xml:space="preserve"> deze algemene voorwaarden van toepassing heeft verklaard.</w:t>
      </w:r>
    </w:p>
    <w:p w14:paraId="6D43D3CF" w14:textId="225897E8" w:rsidR="00427018" w:rsidRDefault="00427018" w:rsidP="00427018">
      <w:pPr>
        <w:pStyle w:val="Lijstalinea"/>
        <w:numPr>
          <w:ilvl w:val="1"/>
          <w:numId w:val="1"/>
        </w:numPr>
        <w:rPr>
          <w:rFonts w:ascii="Arial" w:hAnsi="Arial" w:cs="Arial"/>
          <w:sz w:val="20"/>
          <w:szCs w:val="20"/>
        </w:rPr>
      </w:pPr>
      <w:r w:rsidRPr="00EE17DA">
        <w:rPr>
          <w:rFonts w:ascii="Arial" w:hAnsi="Arial" w:cs="Arial"/>
          <w:sz w:val="20"/>
          <w:szCs w:val="20"/>
        </w:rPr>
        <w:t xml:space="preserve">De onderhavige algemene voorwaarden zijn eveneens van toepassing op alle overeenkomsten met </w:t>
      </w:r>
      <w:r w:rsidR="0063215D">
        <w:rPr>
          <w:rFonts w:ascii="Arial" w:hAnsi="Arial" w:cs="Arial"/>
          <w:sz w:val="20"/>
          <w:szCs w:val="20"/>
        </w:rPr>
        <w:t>VvE-notulen</w:t>
      </w:r>
      <w:r w:rsidRPr="00EE17DA">
        <w:rPr>
          <w:rFonts w:ascii="Arial" w:hAnsi="Arial" w:cs="Arial"/>
          <w:sz w:val="20"/>
          <w:szCs w:val="20"/>
        </w:rPr>
        <w:t xml:space="preserve"> voor de uitvoering waarvan derden d</w:t>
      </w:r>
      <w:r>
        <w:rPr>
          <w:rFonts w:ascii="Arial" w:hAnsi="Arial" w:cs="Arial"/>
          <w:sz w:val="20"/>
          <w:szCs w:val="20"/>
        </w:rPr>
        <w:t xml:space="preserve">ienen te worden betrokken. </w:t>
      </w:r>
    </w:p>
    <w:p w14:paraId="5E219732" w14:textId="77777777" w:rsidR="00427018" w:rsidRDefault="00427018" w:rsidP="00427018">
      <w:pPr>
        <w:pStyle w:val="Lijstalinea"/>
        <w:numPr>
          <w:ilvl w:val="1"/>
          <w:numId w:val="1"/>
        </w:numPr>
        <w:rPr>
          <w:rFonts w:ascii="Arial" w:hAnsi="Arial" w:cs="Arial"/>
          <w:sz w:val="20"/>
          <w:szCs w:val="20"/>
        </w:rPr>
      </w:pPr>
      <w:r w:rsidRPr="00EE17DA">
        <w:rPr>
          <w:rFonts w:ascii="Arial" w:hAnsi="Arial" w:cs="Arial"/>
          <w:sz w:val="20"/>
          <w:szCs w:val="20"/>
        </w:rPr>
        <w:t>Eventuele afwijkingen op deze algemene voorwaarden zijn slechts geldig indien deze uitdrukkelijk schriftelijk of via de e-mail</w:t>
      </w:r>
      <w:r>
        <w:rPr>
          <w:rFonts w:ascii="Arial" w:hAnsi="Arial" w:cs="Arial"/>
          <w:sz w:val="20"/>
          <w:szCs w:val="20"/>
        </w:rPr>
        <w:t xml:space="preserve"> zijn overeengekomen. </w:t>
      </w:r>
    </w:p>
    <w:p w14:paraId="49B241B0" w14:textId="77777777" w:rsidR="00427018" w:rsidRDefault="00427018" w:rsidP="00427018">
      <w:pPr>
        <w:pStyle w:val="Lijstalinea"/>
        <w:numPr>
          <w:ilvl w:val="1"/>
          <w:numId w:val="1"/>
        </w:numPr>
        <w:rPr>
          <w:rFonts w:ascii="Arial" w:hAnsi="Arial" w:cs="Arial"/>
          <w:sz w:val="20"/>
          <w:szCs w:val="20"/>
        </w:rPr>
      </w:pPr>
      <w:r w:rsidRPr="00EE17DA">
        <w:rPr>
          <w:rFonts w:ascii="Arial" w:hAnsi="Arial" w:cs="Arial"/>
          <w:sz w:val="20"/>
          <w:szCs w:val="20"/>
        </w:rPr>
        <w:t>De toepasselijkheid van eventuele inkoop of andere voorwaarden van de opdrachtgever wordt uitdrukk</w:t>
      </w:r>
      <w:r>
        <w:rPr>
          <w:rFonts w:ascii="Arial" w:hAnsi="Arial" w:cs="Arial"/>
          <w:sz w:val="20"/>
          <w:szCs w:val="20"/>
        </w:rPr>
        <w:t xml:space="preserve">elijk van de hand gewezen. </w:t>
      </w:r>
    </w:p>
    <w:p w14:paraId="568EE5B0" w14:textId="725160D6" w:rsidR="00427018" w:rsidRDefault="00427018" w:rsidP="00427018">
      <w:pPr>
        <w:pStyle w:val="Lijstalinea"/>
        <w:numPr>
          <w:ilvl w:val="1"/>
          <w:numId w:val="1"/>
        </w:numPr>
        <w:rPr>
          <w:rFonts w:ascii="Arial" w:hAnsi="Arial" w:cs="Arial"/>
          <w:sz w:val="20"/>
          <w:szCs w:val="20"/>
        </w:rPr>
      </w:pPr>
      <w:r>
        <w:rPr>
          <w:rFonts w:ascii="Arial" w:hAnsi="Arial" w:cs="Arial"/>
          <w:sz w:val="20"/>
          <w:szCs w:val="20"/>
        </w:rPr>
        <w:t>Indien een of meerdere van de</w:t>
      </w:r>
      <w:r w:rsidRPr="00EE17DA">
        <w:rPr>
          <w:rFonts w:ascii="Arial" w:hAnsi="Arial" w:cs="Arial"/>
          <w:sz w:val="20"/>
          <w:szCs w:val="20"/>
        </w:rPr>
        <w:t xml:space="preserve"> bepalingen in deze algemene voorwaarden nietig zijn of vernietigd mochten worden, blijven de overige bepalingen van deze algemene voorwaarden volledig van toepassing. </w:t>
      </w:r>
      <w:r w:rsidR="0063215D">
        <w:rPr>
          <w:rFonts w:ascii="Arial" w:hAnsi="Arial" w:cs="Arial"/>
          <w:sz w:val="20"/>
          <w:szCs w:val="20"/>
        </w:rPr>
        <w:t>VvE-notulen</w:t>
      </w:r>
      <w:r w:rsidRPr="00EE17DA">
        <w:rPr>
          <w:rFonts w:ascii="Arial" w:hAnsi="Arial" w:cs="Arial"/>
          <w:sz w:val="20"/>
          <w:szCs w:val="20"/>
        </w:rPr>
        <w:t xml:space="preserve"> en de opdrachtgever zullen dan in overleg treden teneinde nieuwe bepalingen ter vervanging van de nietige c.q. vernietigde bepalingen ove</w:t>
      </w:r>
      <w:r>
        <w:rPr>
          <w:rFonts w:ascii="Arial" w:hAnsi="Arial" w:cs="Arial"/>
          <w:sz w:val="20"/>
          <w:szCs w:val="20"/>
        </w:rPr>
        <w:t>reen te komen, waarbij</w:t>
      </w:r>
      <w:r w:rsidRPr="00EE17DA">
        <w:rPr>
          <w:rFonts w:ascii="Arial" w:hAnsi="Arial" w:cs="Arial"/>
          <w:sz w:val="20"/>
          <w:szCs w:val="20"/>
        </w:rPr>
        <w:t xml:space="preserve"> voor zoveel mogelijk het doel en de strekking van de oorspronkelijke bepaling in acht worden genomen.</w:t>
      </w:r>
    </w:p>
    <w:p w14:paraId="430E683B" w14:textId="77777777" w:rsidR="00427018" w:rsidRDefault="00427018" w:rsidP="00427018">
      <w:pPr>
        <w:pStyle w:val="Lijstalinea"/>
        <w:ind w:left="792"/>
        <w:rPr>
          <w:rFonts w:ascii="Arial" w:hAnsi="Arial" w:cs="Arial"/>
          <w:sz w:val="20"/>
          <w:szCs w:val="20"/>
        </w:rPr>
      </w:pPr>
    </w:p>
    <w:p w14:paraId="1AC16A5D" w14:textId="77777777" w:rsidR="00427018" w:rsidRDefault="00427018" w:rsidP="00427018">
      <w:pPr>
        <w:pStyle w:val="Lijstalinea"/>
        <w:numPr>
          <w:ilvl w:val="0"/>
          <w:numId w:val="1"/>
        </w:numPr>
        <w:rPr>
          <w:rFonts w:ascii="Arial" w:hAnsi="Arial" w:cs="Arial"/>
          <w:sz w:val="20"/>
          <w:szCs w:val="20"/>
        </w:rPr>
      </w:pPr>
      <w:r w:rsidRPr="00EE17DA">
        <w:rPr>
          <w:rFonts w:ascii="Arial" w:hAnsi="Arial" w:cs="Arial"/>
          <w:b/>
          <w:bCs/>
          <w:sz w:val="20"/>
          <w:szCs w:val="20"/>
        </w:rPr>
        <w:t xml:space="preserve">Aanbiedingen en offertes </w:t>
      </w:r>
    </w:p>
    <w:p w14:paraId="091A3DD7" w14:textId="77777777" w:rsidR="00427018" w:rsidRDefault="00427018" w:rsidP="00427018">
      <w:pPr>
        <w:pStyle w:val="Lijstalinea"/>
        <w:numPr>
          <w:ilvl w:val="1"/>
          <w:numId w:val="1"/>
        </w:numPr>
        <w:rPr>
          <w:rFonts w:ascii="Arial" w:hAnsi="Arial" w:cs="Arial"/>
          <w:sz w:val="20"/>
          <w:szCs w:val="20"/>
        </w:rPr>
      </w:pPr>
      <w:r>
        <w:rPr>
          <w:rFonts w:ascii="Arial" w:hAnsi="Arial" w:cs="Arial"/>
          <w:sz w:val="20"/>
          <w:szCs w:val="20"/>
        </w:rPr>
        <w:t>Offertes zijn geldig gedurende 30 dagen te rekenen vanaf de datum van de offerte.</w:t>
      </w:r>
    </w:p>
    <w:p w14:paraId="4EC32298" w14:textId="68FA52ED" w:rsidR="00427018" w:rsidRDefault="00427018" w:rsidP="00427018">
      <w:pPr>
        <w:pStyle w:val="Lijstalinea"/>
        <w:numPr>
          <w:ilvl w:val="1"/>
          <w:numId w:val="1"/>
        </w:numPr>
        <w:rPr>
          <w:rFonts w:ascii="Arial" w:hAnsi="Arial" w:cs="Arial"/>
          <w:sz w:val="20"/>
          <w:szCs w:val="20"/>
        </w:rPr>
      </w:pPr>
      <w:r w:rsidRPr="00EE17DA">
        <w:rPr>
          <w:rFonts w:ascii="Arial" w:hAnsi="Arial" w:cs="Arial"/>
          <w:sz w:val="20"/>
          <w:szCs w:val="20"/>
        </w:rPr>
        <w:t xml:space="preserve">Indien de aanvaarding (op ondergeschikte punten) afwijkt van het in de offerte opgenomen aanbod, is </w:t>
      </w:r>
      <w:r w:rsidR="0063215D">
        <w:rPr>
          <w:rFonts w:ascii="Arial" w:hAnsi="Arial" w:cs="Arial"/>
          <w:sz w:val="20"/>
          <w:szCs w:val="20"/>
        </w:rPr>
        <w:t>VvE-notulen</w:t>
      </w:r>
      <w:r w:rsidRPr="00EE17DA">
        <w:rPr>
          <w:rFonts w:ascii="Arial" w:hAnsi="Arial" w:cs="Arial"/>
          <w:sz w:val="20"/>
          <w:szCs w:val="20"/>
        </w:rPr>
        <w:t xml:space="preserve"> daaraan niet gebonden. De overeenkomst komt dan niet overeenkomstig deze af</w:t>
      </w:r>
      <w:r>
        <w:rPr>
          <w:rFonts w:ascii="Arial" w:hAnsi="Arial" w:cs="Arial"/>
          <w:sz w:val="20"/>
          <w:szCs w:val="20"/>
        </w:rPr>
        <w:t>wijkende aanvaarding tot stand.</w:t>
      </w:r>
    </w:p>
    <w:p w14:paraId="2F12F19E" w14:textId="77777777" w:rsidR="00427018" w:rsidRDefault="00427018" w:rsidP="00427018">
      <w:pPr>
        <w:pStyle w:val="Lijstalinea"/>
        <w:numPr>
          <w:ilvl w:val="1"/>
          <w:numId w:val="1"/>
        </w:numPr>
        <w:rPr>
          <w:rFonts w:ascii="Arial" w:hAnsi="Arial" w:cs="Arial"/>
          <w:sz w:val="20"/>
          <w:szCs w:val="20"/>
        </w:rPr>
      </w:pPr>
      <w:r w:rsidRPr="00EE17DA">
        <w:rPr>
          <w:rFonts w:ascii="Arial" w:hAnsi="Arial" w:cs="Arial"/>
          <w:sz w:val="20"/>
          <w:szCs w:val="20"/>
        </w:rPr>
        <w:t>Aanbiedingen of offertes gelden niet automatisch voor toekomstige opdrachten.</w:t>
      </w:r>
    </w:p>
    <w:p w14:paraId="04CC106C" w14:textId="2DAEAAAF" w:rsidR="00427018" w:rsidRDefault="00427018" w:rsidP="00427018">
      <w:pPr>
        <w:pStyle w:val="Lijstalinea"/>
        <w:numPr>
          <w:ilvl w:val="1"/>
          <w:numId w:val="1"/>
        </w:numPr>
        <w:rPr>
          <w:rFonts w:ascii="Arial" w:hAnsi="Arial" w:cs="Arial"/>
          <w:sz w:val="20"/>
          <w:szCs w:val="20"/>
        </w:rPr>
      </w:pPr>
      <w:r w:rsidRPr="00EE17DA">
        <w:rPr>
          <w:rFonts w:ascii="Arial" w:hAnsi="Arial" w:cs="Arial"/>
          <w:sz w:val="20"/>
          <w:szCs w:val="20"/>
        </w:rPr>
        <w:t>Kennelijke fouten of vergissingen op de website, in folders</w:t>
      </w:r>
      <w:r>
        <w:rPr>
          <w:rFonts w:ascii="Arial" w:hAnsi="Arial" w:cs="Arial"/>
          <w:sz w:val="20"/>
          <w:szCs w:val="20"/>
        </w:rPr>
        <w:t>, offertes, aanbiedingen</w:t>
      </w:r>
      <w:r w:rsidRPr="00EE17DA">
        <w:rPr>
          <w:rFonts w:ascii="Arial" w:hAnsi="Arial" w:cs="Arial"/>
          <w:sz w:val="20"/>
          <w:szCs w:val="20"/>
        </w:rPr>
        <w:t xml:space="preserve"> of </w:t>
      </w:r>
      <w:r>
        <w:rPr>
          <w:rFonts w:ascii="Arial" w:hAnsi="Arial" w:cs="Arial"/>
          <w:sz w:val="20"/>
          <w:szCs w:val="20"/>
        </w:rPr>
        <w:t xml:space="preserve">overige </w:t>
      </w:r>
      <w:r w:rsidRPr="00EE17DA">
        <w:rPr>
          <w:rFonts w:ascii="Arial" w:hAnsi="Arial" w:cs="Arial"/>
          <w:sz w:val="20"/>
          <w:szCs w:val="20"/>
        </w:rPr>
        <w:t xml:space="preserve">publicaties van </w:t>
      </w:r>
      <w:r w:rsidR="0063215D">
        <w:rPr>
          <w:rFonts w:ascii="Arial" w:hAnsi="Arial" w:cs="Arial"/>
          <w:sz w:val="20"/>
          <w:szCs w:val="20"/>
        </w:rPr>
        <w:t>VvE-notulen</w:t>
      </w:r>
      <w:r w:rsidRPr="00EE17DA">
        <w:rPr>
          <w:rFonts w:ascii="Arial" w:hAnsi="Arial" w:cs="Arial"/>
          <w:sz w:val="20"/>
          <w:szCs w:val="20"/>
        </w:rPr>
        <w:t xml:space="preserve"> binden </w:t>
      </w:r>
      <w:r w:rsidR="0063215D">
        <w:rPr>
          <w:rFonts w:ascii="Arial" w:hAnsi="Arial" w:cs="Arial"/>
          <w:sz w:val="20"/>
          <w:szCs w:val="20"/>
        </w:rPr>
        <w:t>VvE-notulen</w:t>
      </w:r>
      <w:r w:rsidRPr="00EE17DA">
        <w:rPr>
          <w:rFonts w:ascii="Arial" w:hAnsi="Arial" w:cs="Arial"/>
          <w:sz w:val="20"/>
          <w:szCs w:val="20"/>
        </w:rPr>
        <w:t xml:space="preserve"> niet.</w:t>
      </w:r>
    </w:p>
    <w:p w14:paraId="239EA06E" w14:textId="77777777" w:rsidR="00427018" w:rsidRDefault="00427018" w:rsidP="00427018">
      <w:pPr>
        <w:pStyle w:val="Lijstalinea"/>
        <w:ind w:left="792"/>
        <w:rPr>
          <w:rFonts w:ascii="Arial" w:hAnsi="Arial" w:cs="Arial"/>
          <w:sz w:val="20"/>
          <w:szCs w:val="20"/>
        </w:rPr>
      </w:pPr>
    </w:p>
    <w:p w14:paraId="177D6159" w14:textId="77777777" w:rsidR="00427018" w:rsidRPr="00A26094" w:rsidRDefault="00427018" w:rsidP="00427018">
      <w:pPr>
        <w:pStyle w:val="Lijstalinea"/>
        <w:numPr>
          <w:ilvl w:val="0"/>
          <w:numId w:val="1"/>
        </w:numPr>
        <w:rPr>
          <w:rFonts w:ascii="Arial" w:hAnsi="Arial" w:cs="Arial"/>
          <w:sz w:val="20"/>
          <w:szCs w:val="20"/>
        </w:rPr>
      </w:pPr>
      <w:r>
        <w:rPr>
          <w:rFonts w:ascii="Arial" w:hAnsi="Arial" w:cs="Arial"/>
          <w:b/>
          <w:sz w:val="20"/>
          <w:szCs w:val="20"/>
        </w:rPr>
        <w:t>Totstandkoming van de overeenkomst</w:t>
      </w:r>
    </w:p>
    <w:p w14:paraId="400C4E73" w14:textId="0F12541C" w:rsidR="00427018" w:rsidRDefault="00427018" w:rsidP="00427018">
      <w:pPr>
        <w:pStyle w:val="Lijstalinea"/>
        <w:numPr>
          <w:ilvl w:val="1"/>
          <w:numId w:val="1"/>
        </w:numPr>
        <w:rPr>
          <w:rFonts w:ascii="Arial" w:hAnsi="Arial" w:cs="Arial"/>
          <w:sz w:val="20"/>
          <w:szCs w:val="20"/>
        </w:rPr>
      </w:pPr>
      <w:r>
        <w:rPr>
          <w:rFonts w:ascii="Arial" w:hAnsi="Arial" w:cs="Arial"/>
          <w:sz w:val="20"/>
          <w:szCs w:val="20"/>
        </w:rPr>
        <w:t xml:space="preserve">De overeenkomst komt tot stand op het moment dat de opdrachtgever het aanbod van </w:t>
      </w:r>
      <w:r w:rsidR="0063215D">
        <w:rPr>
          <w:rFonts w:ascii="Arial" w:hAnsi="Arial" w:cs="Arial"/>
          <w:sz w:val="20"/>
          <w:szCs w:val="20"/>
        </w:rPr>
        <w:t>VvE-notulen</w:t>
      </w:r>
      <w:r>
        <w:rPr>
          <w:rFonts w:ascii="Arial" w:hAnsi="Arial" w:cs="Arial"/>
          <w:sz w:val="20"/>
          <w:szCs w:val="20"/>
        </w:rPr>
        <w:t xml:space="preserve"> heeft aanvaard. Na de ontvangst van de aanvaarding stuurt </w:t>
      </w:r>
      <w:r w:rsidR="0063215D">
        <w:rPr>
          <w:rFonts w:ascii="Arial" w:hAnsi="Arial" w:cs="Arial"/>
          <w:sz w:val="20"/>
          <w:szCs w:val="20"/>
        </w:rPr>
        <w:t>VvE-notulen</w:t>
      </w:r>
      <w:r>
        <w:rPr>
          <w:rFonts w:ascii="Arial" w:hAnsi="Arial" w:cs="Arial"/>
          <w:sz w:val="20"/>
          <w:szCs w:val="20"/>
        </w:rPr>
        <w:t xml:space="preserve"> de opdrachtgever een schriftelijke bevestiging.</w:t>
      </w:r>
    </w:p>
    <w:p w14:paraId="332A77AE" w14:textId="77777777" w:rsidR="00427018" w:rsidRPr="00A26094" w:rsidRDefault="00427018" w:rsidP="00427018">
      <w:pPr>
        <w:pStyle w:val="Lijstalinea"/>
        <w:ind w:left="792"/>
        <w:rPr>
          <w:rFonts w:ascii="Arial" w:hAnsi="Arial" w:cs="Arial"/>
          <w:sz w:val="20"/>
          <w:szCs w:val="20"/>
        </w:rPr>
      </w:pPr>
      <w:r>
        <w:rPr>
          <w:rFonts w:ascii="Arial" w:hAnsi="Arial" w:cs="Arial"/>
          <w:sz w:val="20"/>
          <w:szCs w:val="20"/>
        </w:rPr>
        <w:t xml:space="preserve"> </w:t>
      </w:r>
    </w:p>
    <w:p w14:paraId="7F3E293F" w14:textId="77777777" w:rsidR="00427018" w:rsidRDefault="00427018" w:rsidP="00427018">
      <w:pPr>
        <w:pStyle w:val="Lijstalinea"/>
        <w:numPr>
          <w:ilvl w:val="0"/>
          <w:numId w:val="1"/>
        </w:numPr>
        <w:rPr>
          <w:rFonts w:ascii="Arial" w:hAnsi="Arial" w:cs="Arial"/>
          <w:sz w:val="20"/>
          <w:szCs w:val="20"/>
        </w:rPr>
      </w:pPr>
      <w:r w:rsidRPr="00EE17DA">
        <w:rPr>
          <w:rFonts w:ascii="Arial" w:hAnsi="Arial" w:cs="Arial"/>
          <w:b/>
          <w:bCs/>
          <w:sz w:val="20"/>
          <w:szCs w:val="20"/>
        </w:rPr>
        <w:t xml:space="preserve">Uitvoering van de overeenkomst </w:t>
      </w:r>
    </w:p>
    <w:p w14:paraId="0EC14A54" w14:textId="0B30343F" w:rsidR="00427018" w:rsidRDefault="0063215D"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EE17DA">
        <w:rPr>
          <w:rFonts w:ascii="Arial" w:hAnsi="Arial" w:cs="Arial"/>
          <w:sz w:val="20"/>
          <w:szCs w:val="20"/>
        </w:rPr>
        <w:t xml:space="preserve"> zal zich inspannen om de overeenkomst op een zorgvuldige wijze uit te voeren, in overeenstemming met de eisen van goed vakmanschap.</w:t>
      </w:r>
    </w:p>
    <w:p w14:paraId="284D367C" w14:textId="0A11C69E" w:rsidR="00427018" w:rsidRDefault="0063215D"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EE17DA">
        <w:rPr>
          <w:rFonts w:ascii="Arial" w:hAnsi="Arial" w:cs="Arial"/>
          <w:sz w:val="20"/>
          <w:szCs w:val="20"/>
        </w:rPr>
        <w:t xml:space="preserve"> </w:t>
      </w:r>
      <w:r w:rsidR="00427018">
        <w:rPr>
          <w:rFonts w:ascii="Arial" w:hAnsi="Arial" w:cs="Arial"/>
          <w:sz w:val="20"/>
          <w:szCs w:val="20"/>
        </w:rPr>
        <w:t xml:space="preserve">is </w:t>
      </w:r>
      <w:r w:rsidR="00427018" w:rsidRPr="00EE17DA">
        <w:rPr>
          <w:rFonts w:ascii="Arial" w:hAnsi="Arial" w:cs="Arial"/>
          <w:sz w:val="20"/>
          <w:szCs w:val="20"/>
        </w:rPr>
        <w:t xml:space="preserve">bevoegd </w:t>
      </w:r>
      <w:r w:rsidR="00427018">
        <w:rPr>
          <w:rFonts w:ascii="Arial" w:hAnsi="Arial" w:cs="Arial"/>
          <w:sz w:val="20"/>
          <w:szCs w:val="20"/>
        </w:rPr>
        <w:t>de overeenkomst of een deel daarvan door een derde</w:t>
      </w:r>
      <w:r w:rsidR="00427018" w:rsidRPr="00EE17DA">
        <w:rPr>
          <w:rFonts w:ascii="Arial" w:hAnsi="Arial" w:cs="Arial"/>
          <w:sz w:val="20"/>
          <w:szCs w:val="20"/>
        </w:rPr>
        <w:t xml:space="preserve"> t</w:t>
      </w:r>
      <w:r w:rsidR="00427018">
        <w:rPr>
          <w:rFonts w:ascii="Arial" w:hAnsi="Arial" w:cs="Arial"/>
          <w:sz w:val="20"/>
          <w:szCs w:val="20"/>
        </w:rPr>
        <w:t>e laten uitvoeren.</w:t>
      </w:r>
    </w:p>
    <w:p w14:paraId="352FEED7" w14:textId="56A6FBA2" w:rsidR="00427018" w:rsidRDefault="0063215D"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Pr>
          <w:rFonts w:ascii="Arial" w:hAnsi="Arial" w:cs="Arial"/>
          <w:sz w:val="20"/>
          <w:szCs w:val="20"/>
        </w:rPr>
        <w:t xml:space="preserve"> zal tijdens een vergadering niet gestoord worden door inkomende telefoongesprekken, sms-berichten, e-mailberichten e.d.</w:t>
      </w:r>
    </w:p>
    <w:p w14:paraId="0AEA8600" w14:textId="77777777" w:rsidR="00427018" w:rsidRDefault="00427018" w:rsidP="00427018">
      <w:pPr>
        <w:pStyle w:val="Lijstalinea"/>
        <w:ind w:left="792"/>
        <w:rPr>
          <w:rFonts w:ascii="Arial" w:hAnsi="Arial" w:cs="Arial"/>
          <w:sz w:val="20"/>
          <w:szCs w:val="20"/>
        </w:rPr>
      </w:pPr>
    </w:p>
    <w:p w14:paraId="622363F2" w14:textId="77777777" w:rsidR="00427018" w:rsidRPr="00EE17DA" w:rsidRDefault="00427018" w:rsidP="00427018">
      <w:pPr>
        <w:pStyle w:val="Lijstalinea"/>
        <w:numPr>
          <w:ilvl w:val="0"/>
          <w:numId w:val="1"/>
        </w:numPr>
        <w:rPr>
          <w:rFonts w:ascii="Arial" w:hAnsi="Arial" w:cs="Arial"/>
          <w:sz w:val="20"/>
          <w:szCs w:val="20"/>
        </w:rPr>
      </w:pPr>
      <w:r w:rsidRPr="00EE17DA">
        <w:rPr>
          <w:rFonts w:ascii="Arial" w:hAnsi="Arial" w:cs="Arial"/>
          <w:b/>
          <w:sz w:val="20"/>
          <w:szCs w:val="20"/>
        </w:rPr>
        <w:t>Verplichtingen van de opdrachtgever</w:t>
      </w:r>
    </w:p>
    <w:p w14:paraId="02BE32BA" w14:textId="57AFAD65" w:rsidR="00427018" w:rsidRDefault="00427018" w:rsidP="00427018">
      <w:pPr>
        <w:pStyle w:val="Lijstalinea"/>
        <w:numPr>
          <w:ilvl w:val="1"/>
          <w:numId w:val="1"/>
        </w:numPr>
        <w:rPr>
          <w:rFonts w:ascii="Arial" w:hAnsi="Arial" w:cs="Arial"/>
          <w:sz w:val="20"/>
          <w:szCs w:val="20"/>
        </w:rPr>
      </w:pPr>
      <w:r w:rsidRPr="00EE17DA">
        <w:rPr>
          <w:rFonts w:ascii="Arial" w:hAnsi="Arial" w:cs="Arial"/>
          <w:sz w:val="20"/>
          <w:szCs w:val="20"/>
        </w:rPr>
        <w:t xml:space="preserve">De opdrachtgever draagt </w:t>
      </w:r>
      <w:r>
        <w:rPr>
          <w:rFonts w:ascii="Arial" w:hAnsi="Arial" w:cs="Arial"/>
          <w:sz w:val="20"/>
          <w:szCs w:val="20"/>
        </w:rPr>
        <w:t>er zorg voor dat alle gegevens of materialen</w:t>
      </w:r>
      <w:r w:rsidRPr="00EE17DA">
        <w:rPr>
          <w:rFonts w:ascii="Arial" w:hAnsi="Arial" w:cs="Arial"/>
          <w:sz w:val="20"/>
          <w:szCs w:val="20"/>
        </w:rPr>
        <w:t xml:space="preserve">, waarvan </w:t>
      </w:r>
      <w:r w:rsidR="0063215D">
        <w:rPr>
          <w:rFonts w:ascii="Arial" w:hAnsi="Arial" w:cs="Arial"/>
          <w:sz w:val="20"/>
          <w:szCs w:val="20"/>
        </w:rPr>
        <w:t>VvE-notulen</w:t>
      </w:r>
      <w:r w:rsidRPr="00EE17DA">
        <w:rPr>
          <w:rFonts w:ascii="Arial" w:hAnsi="Arial" w:cs="Arial"/>
          <w:sz w:val="20"/>
          <w:szCs w:val="20"/>
        </w:rPr>
        <w:t xml:space="preserve"> aangeeft dat deze noodzakelijk zijn of waarvan de opdrachtgever redelijkerwijs behoort te begrijpen dat deze noodzakelijk zijn voor het uitvoeren van de overeenkomst, tijdig beschikbaar zijn.</w:t>
      </w:r>
    </w:p>
    <w:p w14:paraId="55ACCE0E" w14:textId="77777777" w:rsidR="00513245" w:rsidRPr="00513245" w:rsidRDefault="00513245" w:rsidP="00513245">
      <w:pPr>
        <w:ind w:left="360"/>
        <w:rPr>
          <w:rFonts w:ascii="Arial" w:hAnsi="Arial" w:cs="Arial"/>
          <w:sz w:val="20"/>
          <w:szCs w:val="20"/>
        </w:rPr>
      </w:pPr>
    </w:p>
    <w:p w14:paraId="6169C9AD" w14:textId="77777777" w:rsidR="00513245" w:rsidRPr="00513245" w:rsidRDefault="00513245" w:rsidP="00513245">
      <w:pPr>
        <w:pStyle w:val="Lijstalinea"/>
        <w:rPr>
          <w:rFonts w:ascii="Arial" w:hAnsi="Arial" w:cs="Arial"/>
          <w:sz w:val="20"/>
          <w:szCs w:val="20"/>
        </w:rPr>
      </w:pPr>
    </w:p>
    <w:p w14:paraId="326AD37B" w14:textId="77777777" w:rsidR="003F3265" w:rsidRDefault="003F3265" w:rsidP="003F3265">
      <w:pPr>
        <w:pStyle w:val="Lijstalinea"/>
        <w:ind w:left="792"/>
        <w:rPr>
          <w:rFonts w:ascii="Arial" w:hAnsi="Arial" w:cs="Arial"/>
          <w:sz w:val="20"/>
          <w:szCs w:val="20"/>
        </w:rPr>
      </w:pPr>
    </w:p>
    <w:p w14:paraId="473FE329" w14:textId="26F73796" w:rsidR="00427018" w:rsidRDefault="00427018" w:rsidP="00427018">
      <w:pPr>
        <w:pStyle w:val="Lijstalinea"/>
        <w:numPr>
          <w:ilvl w:val="1"/>
          <w:numId w:val="1"/>
        </w:numPr>
        <w:rPr>
          <w:rFonts w:ascii="Arial" w:hAnsi="Arial" w:cs="Arial"/>
          <w:sz w:val="20"/>
          <w:szCs w:val="20"/>
        </w:rPr>
      </w:pPr>
      <w:r w:rsidRPr="00B1329A">
        <w:rPr>
          <w:rFonts w:ascii="Arial" w:hAnsi="Arial" w:cs="Arial"/>
          <w:sz w:val="20"/>
          <w:szCs w:val="20"/>
        </w:rPr>
        <w:lastRenderedPageBreak/>
        <w:t xml:space="preserve">De opdrachtgever dient zich te onthouden van gedragingen welke het voor </w:t>
      </w:r>
      <w:r w:rsidR="0063215D">
        <w:rPr>
          <w:rFonts w:ascii="Arial" w:hAnsi="Arial" w:cs="Arial"/>
          <w:sz w:val="20"/>
          <w:szCs w:val="20"/>
        </w:rPr>
        <w:t>VvE-notulen</w:t>
      </w:r>
      <w:r w:rsidRPr="00B1329A">
        <w:rPr>
          <w:rFonts w:ascii="Arial" w:hAnsi="Arial" w:cs="Arial"/>
          <w:sz w:val="20"/>
          <w:szCs w:val="20"/>
        </w:rPr>
        <w:t xml:space="preserve"> onmogelijk maakt de opdracht naar behoren uit te voeren.</w:t>
      </w:r>
    </w:p>
    <w:p w14:paraId="78FA6EB0" w14:textId="6D08822C" w:rsidR="00427018" w:rsidRDefault="00427018" w:rsidP="00427018">
      <w:pPr>
        <w:pStyle w:val="Lijstalinea"/>
        <w:numPr>
          <w:ilvl w:val="1"/>
          <w:numId w:val="1"/>
        </w:numPr>
        <w:rPr>
          <w:rFonts w:ascii="Arial" w:hAnsi="Arial" w:cs="Arial"/>
          <w:sz w:val="20"/>
          <w:szCs w:val="20"/>
        </w:rPr>
      </w:pPr>
      <w:r>
        <w:rPr>
          <w:rFonts w:ascii="Arial" w:hAnsi="Arial" w:cs="Arial"/>
          <w:sz w:val="20"/>
          <w:szCs w:val="20"/>
        </w:rPr>
        <w:t>D</w:t>
      </w:r>
      <w:r w:rsidRPr="00B1329A">
        <w:rPr>
          <w:rFonts w:ascii="Arial" w:hAnsi="Arial" w:cs="Arial"/>
          <w:sz w:val="20"/>
          <w:szCs w:val="20"/>
        </w:rPr>
        <w:t xml:space="preserve">e opdrachtgever </w:t>
      </w:r>
      <w:r>
        <w:rPr>
          <w:rFonts w:ascii="Arial" w:hAnsi="Arial" w:cs="Arial"/>
          <w:sz w:val="20"/>
          <w:szCs w:val="20"/>
        </w:rPr>
        <w:t xml:space="preserve">draagt </w:t>
      </w:r>
      <w:r w:rsidRPr="00B1329A">
        <w:rPr>
          <w:rFonts w:ascii="Arial" w:hAnsi="Arial" w:cs="Arial"/>
          <w:sz w:val="20"/>
          <w:szCs w:val="20"/>
        </w:rPr>
        <w:t xml:space="preserve">kosteloos zorg voor de door </w:t>
      </w:r>
      <w:r w:rsidR="0063215D">
        <w:rPr>
          <w:rFonts w:ascii="Arial" w:hAnsi="Arial" w:cs="Arial"/>
          <w:sz w:val="20"/>
          <w:szCs w:val="20"/>
        </w:rPr>
        <w:t>VvE-notulen</w:t>
      </w:r>
      <w:r>
        <w:rPr>
          <w:rFonts w:ascii="Arial" w:hAnsi="Arial" w:cs="Arial"/>
          <w:sz w:val="20"/>
          <w:szCs w:val="20"/>
        </w:rPr>
        <w:t xml:space="preserve"> of de door </w:t>
      </w:r>
      <w:r w:rsidR="0063215D">
        <w:rPr>
          <w:rFonts w:ascii="Arial" w:hAnsi="Arial" w:cs="Arial"/>
          <w:sz w:val="20"/>
          <w:szCs w:val="20"/>
        </w:rPr>
        <w:t>VvE-notulen</w:t>
      </w:r>
      <w:r>
        <w:rPr>
          <w:rFonts w:ascii="Arial" w:hAnsi="Arial" w:cs="Arial"/>
          <w:sz w:val="20"/>
          <w:szCs w:val="20"/>
        </w:rPr>
        <w:t xml:space="preserve"> ingeschakelde derde</w:t>
      </w:r>
      <w:r w:rsidRPr="00B1329A">
        <w:rPr>
          <w:rFonts w:ascii="Arial" w:hAnsi="Arial" w:cs="Arial"/>
          <w:sz w:val="20"/>
          <w:szCs w:val="20"/>
        </w:rPr>
        <w:t xml:space="preserve"> in redelijkheid </w:t>
      </w:r>
      <w:r>
        <w:rPr>
          <w:rFonts w:ascii="Arial" w:hAnsi="Arial" w:cs="Arial"/>
          <w:sz w:val="20"/>
          <w:szCs w:val="20"/>
        </w:rPr>
        <w:t xml:space="preserve">gewenste faciliteiten. </w:t>
      </w:r>
    </w:p>
    <w:p w14:paraId="3A754B20" w14:textId="7BF4B854" w:rsidR="00427018" w:rsidRDefault="00427018" w:rsidP="00427018">
      <w:pPr>
        <w:pStyle w:val="Lijstalinea"/>
        <w:numPr>
          <w:ilvl w:val="1"/>
          <w:numId w:val="1"/>
        </w:numPr>
        <w:rPr>
          <w:rFonts w:ascii="Arial" w:hAnsi="Arial" w:cs="Arial"/>
          <w:sz w:val="20"/>
          <w:szCs w:val="20"/>
        </w:rPr>
      </w:pPr>
      <w:r w:rsidRPr="00B1329A">
        <w:rPr>
          <w:rFonts w:ascii="Arial" w:hAnsi="Arial" w:cs="Arial"/>
          <w:sz w:val="20"/>
          <w:szCs w:val="20"/>
        </w:rPr>
        <w:t xml:space="preserve">De opdrachtgever vrijwaart </w:t>
      </w:r>
      <w:r w:rsidR="0063215D">
        <w:rPr>
          <w:rFonts w:ascii="Arial" w:hAnsi="Arial" w:cs="Arial"/>
          <w:sz w:val="20"/>
          <w:szCs w:val="20"/>
        </w:rPr>
        <w:t>VvE-notulen</w:t>
      </w:r>
      <w:r w:rsidRPr="00B1329A">
        <w:rPr>
          <w:rFonts w:ascii="Arial" w:hAnsi="Arial" w:cs="Arial"/>
          <w:sz w:val="20"/>
          <w:szCs w:val="20"/>
        </w:rPr>
        <w:t xml:space="preserve"> voor eventuele aanspraken van derden, die in verband met de uitvoering van de overeenkomst schade lijden en welke aan de opdrachtgever toerekenbaar is.</w:t>
      </w:r>
    </w:p>
    <w:p w14:paraId="40CFE7C3" w14:textId="3C1E6222" w:rsidR="00427018" w:rsidRDefault="00427018" w:rsidP="00427018">
      <w:pPr>
        <w:pStyle w:val="Lijstalinea"/>
        <w:numPr>
          <w:ilvl w:val="1"/>
          <w:numId w:val="1"/>
        </w:numPr>
        <w:rPr>
          <w:rFonts w:ascii="Arial" w:hAnsi="Arial" w:cs="Arial"/>
          <w:sz w:val="20"/>
          <w:szCs w:val="20"/>
        </w:rPr>
      </w:pPr>
      <w:r w:rsidRPr="00B1329A">
        <w:rPr>
          <w:rFonts w:ascii="Arial" w:hAnsi="Arial" w:cs="Arial"/>
          <w:sz w:val="20"/>
          <w:szCs w:val="20"/>
        </w:rPr>
        <w:t xml:space="preserve">De opdrachtgever is gehouden </w:t>
      </w:r>
      <w:r w:rsidR="0063215D">
        <w:rPr>
          <w:rFonts w:ascii="Arial" w:hAnsi="Arial" w:cs="Arial"/>
          <w:sz w:val="20"/>
          <w:szCs w:val="20"/>
        </w:rPr>
        <w:t xml:space="preserve">VvE-notulen </w:t>
      </w:r>
      <w:r w:rsidRPr="00B1329A">
        <w:rPr>
          <w:rFonts w:ascii="Arial" w:hAnsi="Arial" w:cs="Arial"/>
          <w:sz w:val="20"/>
          <w:szCs w:val="20"/>
        </w:rPr>
        <w:t>onverwijld te informeren omtrent feiten en omstandigheden die in verband met de uitvoering van de overeenkomst van belang kunnen zijn.</w:t>
      </w:r>
    </w:p>
    <w:p w14:paraId="02FAF537" w14:textId="22A57B29" w:rsidR="00427018" w:rsidRPr="004668F3" w:rsidRDefault="00427018" w:rsidP="00427018">
      <w:pPr>
        <w:pStyle w:val="Lijstalinea"/>
        <w:numPr>
          <w:ilvl w:val="1"/>
          <w:numId w:val="1"/>
        </w:numPr>
        <w:rPr>
          <w:rFonts w:ascii="Arial" w:hAnsi="Arial" w:cs="Arial"/>
          <w:sz w:val="20"/>
          <w:szCs w:val="20"/>
        </w:rPr>
      </w:pPr>
      <w:r>
        <w:rPr>
          <w:rFonts w:ascii="Arial" w:hAnsi="Arial" w:cs="Arial"/>
          <w:sz w:val="20"/>
          <w:szCs w:val="20"/>
        </w:rPr>
        <w:t>De opdrachtgever</w:t>
      </w:r>
      <w:r w:rsidRPr="004668F3">
        <w:rPr>
          <w:rFonts w:ascii="Arial" w:hAnsi="Arial" w:cs="Arial"/>
          <w:sz w:val="20"/>
          <w:szCs w:val="20"/>
        </w:rPr>
        <w:t xml:space="preserve"> dient </w:t>
      </w:r>
      <w:r w:rsidR="0063215D">
        <w:rPr>
          <w:rFonts w:ascii="Arial" w:hAnsi="Arial" w:cs="Arial"/>
          <w:sz w:val="20"/>
          <w:szCs w:val="20"/>
        </w:rPr>
        <w:t>VvE-notulen</w:t>
      </w:r>
      <w:r w:rsidRPr="004668F3">
        <w:rPr>
          <w:rFonts w:ascii="Arial" w:hAnsi="Arial" w:cs="Arial"/>
          <w:sz w:val="20"/>
          <w:szCs w:val="20"/>
        </w:rPr>
        <w:t xml:space="preserve"> alle bevoegdheden en autorisaties te verlenen die nodig zijn om de opdracht naar behoren uit te voeren.</w:t>
      </w:r>
    </w:p>
    <w:p w14:paraId="709DFC7E" w14:textId="77777777" w:rsidR="00427018" w:rsidRDefault="00427018" w:rsidP="00427018">
      <w:pPr>
        <w:pStyle w:val="Lijstalinea"/>
        <w:ind w:left="792"/>
        <w:rPr>
          <w:rFonts w:ascii="Arial" w:hAnsi="Arial" w:cs="Arial"/>
          <w:sz w:val="20"/>
          <w:szCs w:val="20"/>
        </w:rPr>
      </w:pPr>
    </w:p>
    <w:p w14:paraId="77EC72D8" w14:textId="77777777" w:rsidR="00427018" w:rsidRDefault="00427018" w:rsidP="00427018">
      <w:pPr>
        <w:pStyle w:val="Lijstalinea"/>
        <w:numPr>
          <w:ilvl w:val="0"/>
          <w:numId w:val="1"/>
        </w:numPr>
        <w:rPr>
          <w:rFonts w:ascii="Arial" w:hAnsi="Arial" w:cs="Arial"/>
          <w:sz w:val="20"/>
          <w:szCs w:val="20"/>
        </w:rPr>
      </w:pPr>
      <w:r w:rsidRPr="00B1329A">
        <w:rPr>
          <w:rFonts w:ascii="Arial" w:hAnsi="Arial" w:cs="Arial"/>
          <w:b/>
          <w:bCs/>
          <w:sz w:val="20"/>
          <w:szCs w:val="20"/>
        </w:rPr>
        <w:t xml:space="preserve">Wijziging van de overeenkomst </w:t>
      </w:r>
    </w:p>
    <w:p w14:paraId="44FED02A" w14:textId="30E8B639" w:rsidR="00427018" w:rsidRDefault="00427018" w:rsidP="00427018">
      <w:pPr>
        <w:pStyle w:val="Lijstalinea"/>
        <w:numPr>
          <w:ilvl w:val="1"/>
          <w:numId w:val="1"/>
        </w:numPr>
        <w:rPr>
          <w:rFonts w:ascii="Arial" w:hAnsi="Arial" w:cs="Arial"/>
          <w:sz w:val="20"/>
          <w:szCs w:val="20"/>
        </w:rPr>
      </w:pPr>
      <w:r w:rsidRPr="00B1329A">
        <w:rPr>
          <w:rFonts w:ascii="Arial" w:hAnsi="Arial" w:cs="Arial"/>
          <w:sz w:val="20"/>
          <w:szCs w:val="20"/>
        </w:rPr>
        <w:t>Indien partijen overeenkomen dat de overeenkomst wo</w:t>
      </w:r>
      <w:r>
        <w:rPr>
          <w:rFonts w:ascii="Arial" w:hAnsi="Arial" w:cs="Arial"/>
          <w:sz w:val="20"/>
          <w:szCs w:val="20"/>
        </w:rPr>
        <w:t xml:space="preserve">rdt gewijzigd of aangevuld, dan kan dat financiële en/of kwalitatieve consequenties hebben. </w:t>
      </w:r>
      <w:r w:rsidR="0063215D">
        <w:rPr>
          <w:rFonts w:ascii="Arial" w:hAnsi="Arial" w:cs="Arial"/>
          <w:sz w:val="20"/>
          <w:szCs w:val="20"/>
        </w:rPr>
        <w:t>VvE-notulen</w:t>
      </w:r>
      <w:r>
        <w:rPr>
          <w:rFonts w:ascii="Arial" w:hAnsi="Arial" w:cs="Arial"/>
          <w:sz w:val="20"/>
          <w:szCs w:val="20"/>
        </w:rPr>
        <w:t xml:space="preserve"> zal de opdrachtgever hiervan, indien mogelijk van tevoren, op de hoogte stellen.</w:t>
      </w:r>
    </w:p>
    <w:p w14:paraId="7E84B34C" w14:textId="77777777" w:rsidR="00427018" w:rsidRDefault="00427018" w:rsidP="00427018">
      <w:pPr>
        <w:pStyle w:val="Lijstalinea"/>
        <w:ind w:left="792"/>
        <w:rPr>
          <w:rFonts w:ascii="Arial" w:hAnsi="Arial" w:cs="Arial"/>
          <w:sz w:val="20"/>
          <w:szCs w:val="20"/>
        </w:rPr>
      </w:pPr>
    </w:p>
    <w:p w14:paraId="43DF54DC" w14:textId="77777777" w:rsidR="00427018" w:rsidRPr="009E325F" w:rsidRDefault="00427018" w:rsidP="00427018">
      <w:pPr>
        <w:pStyle w:val="Lijstalinea"/>
        <w:numPr>
          <w:ilvl w:val="0"/>
          <w:numId w:val="1"/>
        </w:numPr>
        <w:rPr>
          <w:rFonts w:ascii="Arial" w:hAnsi="Arial" w:cs="Arial"/>
          <w:b/>
          <w:sz w:val="20"/>
          <w:szCs w:val="20"/>
        </w:rPr>
      </w:pPr>
      <w:r w:rsidRPr="009E325F">
        <w:rPr>
          <w:rFonts w:ascii="Arial" w:hAnsi="Arial" w:cs="Arial"/>
          <w:b/>
          <w:sz w:val="20"/>
          <w:szCs w:val="20"/>
        </w:rPr>
        <w:t>Termijn van uitvoering</w:t>
      </w:r>
    </w:p>
    <w:p w14:paraId="69C74546" w14:textId="7BE504BB" w:rsidR="00427018" w:rsidRPr="009E325F" w:rsidRDefault="00427018" w:rsidP="00427018">
      <w:pPr>
        <w:pStyle w:val="Lijstalinea"/>
        <w:numPr>
          <w:ilvl w:val="1"/>
          <w:numId w:val="1"/>
        </w:numPr>
        <w:rPr>
          <w:rFonts w:ascii="Arial" w:hAnsi="Arial" w:cs="Arial"/>
          <w:sz w:val="20"/>
          <w:szCs w:val="20"/>
        </w:rPr>
      </w:pPr>
      <w:r w:rsidRPr="009E325F">
        <w:rPr>
          <w:rFonts w:ascii="Arial" w:hAnsi="Arial" w:cs="Arial"/>
          <w:sz w:val="20"/>
          <w:szCs w:val="20"/>
        </w:rPr>
        <w:t xml:space="preserve">Indien </w:t>
      </w:r>
      <w:r w:rsidR="0063215D">
        <w:rPr>
          <w:rFonts w:ascii="Arial" w:hAnsi="Arial" w:cs="Arial"/>
          <w:sz w:val="20"/>
          <w:szCs w:val="20"/>
        </w:rPr>
        <w:t>VvE-notulen</w:t>
      </w:r>
      <w:r w:rsidRPr="009E325F">
        <w:rPr>
          <w:rFonts w:ascii="Arial" w:hAnsi="Arial" w:cs="Arial"/>
          <w:sz w:val="20"/>
          <w:szCs w:val="20"/>
        </w:rPr>
        <w:t xml:space="preserve"> een termi</w:t>
      </w:r>
      <w:r>
        <w:rPr>
          <w:rFonts w:ascii="Arial" w:hAnsi="Arial" w:cs="Arial"/>
          <w:sz w:val="20"/>
          <w:szCs w:val="20"/>
        </w:rPr>
        <w:t>jn heeft aangegeven waarbinnen z</w:t>
      </w:r>
      <w:r w:rsidRPr="009E325F">
        <w:rPr>
          <w:rFonts w:ascii="Arial" w:hAnsi="Arial" w:cs="Arial"/>
          <w:sz w:val="20"/>
          <w:szCs w:val="20"/>
        </w:rPr>
        <w:t xml:space="preserve">ij de werkzaamheden zal uitvoeren, dan is deze termijn niet als een fatale termijn te beschouwen. </w:t>
      </w:r>
    </w:p>
    <w:p w14:paraId="1CB987F7" w14:textId="35F04450" w:rsidR="00427018" w:rsidRPr="009E325F" w:rsidRDefault="00427018" w:rsidP="00427018">
      <w:pPr>
        <w:pStyle w:val="Lijstalinea"/>
        <w:numPr>
          <w:ilvl w:val="1"/>
          <w:numId w:val="1"/>
        </w:numPr>
        <w:rPr>
          <w:rFonts w:ascii="Arial" w:hAnsi="Arial" w:cs="Arial"/>
          <w:sz w:val="20"/>
          <w:szCs w:val="20"/>
        </w:rPr>
      </w:pPr>
      <w:r w:rsidRPr="009E325F">
        <w:rPr>
          <w:rFonts w:ascii="Arial" w:hAnsi="Arial" w:cs="Arial"/>
          <w:sz w:val="20"/>
          <w:szCs w:val="20"/>
        </w:rPr>
        <w:t xml:space="preserve">In het geval dat een met de opdrachtgever overeengekomen termijn van uitvoering wordt overschreden ten gevolge van een gebeurtenis, die in feite buiten de macht van </w:t>
      </w:r>
      <w:r w:rsidR="0063215D">
        <w:rPr>
          <w:rFonts w:ascii="Arial" w:hAnsi="Arial" w:cs="Arial"/>
          <w:sz w:val="20"/>
          <w:szCs w:val="20"/>
        </w:rPr>
        <w:t>VvE-notulen</w:t>
      </w:r>
      <w:r w:rsidRPr="009E325F">
        <w:rPr>
          <w:rFonts w:ascii="Arial" w:hAnsi="Arial" w:cs="Arial"/>
          <w:sz w:val="20"/>
          <w:szCs w:val="20"/>
        </w:rPr>
        <w:t xml:space="preserve"> ligt e</w:t>
      </w:r>
      <w:r>
        <w:rPr>
          <w:rFonts w:ascii="Arial" w:hAnsi="Arial" w:cs="Arial"/>
          <w:sz w:val="20"/>
          <w:szCs w:val="20"/>
        </w:rPr>
        <w:t>n niet aan haar</w:t>
      </w:r>
      <w:r w:rsidRPr="009E325F">
        <w:rPr>
          <w:rFonts w:ascii="Arial" w:hAnsi="Arial" w:cs="Arial"/>
          <w:sz w:val="20"/>
          <w:szCs w:val="20"/>
        </w:rPr>
        <w:t xml:space="preserve"> doen en/of laten kan worden toegeschreven, wordt de termijn van uitvoering automatisch verlengd met de periode dat </w:t>
      </w:r>
      <w:r w:rsidR="0063215D">
        <w:rPr>
          <w:rFonts w:ascii="Arial" w:hAnsi="Arial" w:cs="Arial"/>
          <w:sz w:val="20"/>
          <w:szCs w:val="20"/>
        </w:rPr>
        <w:t>VvE-notulen</w:t>
      </w:r>
      <w:r w:rsidRPr="009E325F">
        <w:rPr>
          <w:rFonts w:ascii="Arial" w:hAnsi="Arial" w:cs="Arial"/>
          <w:sz w:val="20"/>
          <w:szCs w:val="20"/>
        </w:rPr>
        <w:t xml:space="preserve"> de werkzaamheden wegens overmacht niet kan uitvoeren. </w:t>
      </w:r>
    </w:p>
    <w:p w14:paraId="14A1DA09" w14:textId="77777777" w:rsidR="00427018" w:rsidRDefault="00427018" w:rsidP="00427018">
      <w:pPr>
        <w:pStyle w:val="Lijstalinea"/>
        <w:ind w:left="792"/>
        <w:rPr>
          <w:rFonts w:ascii="Arial" w:hAnsi="Arial" w:cs="Arial"/>
          <w:sz w:val="20"/>
          <w:szCs w:val="20"/>
        </w:rPr>
      </w:pPr>
    </w:p>
    <w:p w14:paraId="203653CD" w14:textId="77777777" w:rsidR="00427018" w:rsidRPr="00B1329A" w:rsidRDefault="00427018" w:rsidP="00427018">
      <w:pPr>
        <w:pStyle w:val="Lijstalinea"/>
        <w:numPr>
          <w:ilvl w:val="0"/>
          <w:numId w:val="1"/>
        </w:numPr>
        <w:rPr>
          <w:rFonts w:ascii="Arial" w:hAnsi="Arial" w:cs="Arial"/>
          <w:sz w:val="20"/>
          <w:szCs w:val="20"/>
        </w:rPr>
      </w:pPr>
      <w:r>
        <w:rPr>
          <w:rFonts w:ascii="Arial" w:hAnsi="Arial" w:cs="Arial"/>
          <w:b/>
          <w:sz w:val="20"/>
          <w:szCs w:val="20"/>
        </w:rPr>
        <w:t>Vergoeding</w:t>
      </w:r>
      <w:r w:rsidRPr="00B1329A">
        <w:rPr>
          <w:rFonts w:ascii="Arial" w:hAnsi="Arial" w:cs="Arial"/>
          <w:b/>
          <w:sz w:val="20"/>
          <w:szCs w:val="20"/>
        </w:rPr>
        <w:t>, tarieven en tariefwijziging</w:t>
      </w:r>
    </w:p>
    <w:p w14:paraId="5F39B2B7" w14:textId="3EC1C563" w:rsidR="00427018" w:rsidRPr="002D58B1" w:rsidRDefault="00427018" w:rsidP="00427018">
      <w:pPr>
        <w:pStyle w:val="Lijstalinea"/>
        <w:numPr>
          <w:ilvl w:val="1"/>
          <w:numId w:val="1"/>
        </w:numPr>
        <w:rPr>
          <w:rFonts w:ascii="Arial" w:hAnsi="Arial" w:cs="Arial"/>
          <w:sz w:val="20"/>
          <w:szCs w:val="20"/>
        </w:rPr>
      </w:pPr>
      <w:r w:rsidRPr="002D58B1">
        <w:rPr>
          <w:rFonts w:ascii="Arial" w:hAnsi="Arial" w:cs="Arial"/>
          <w:sz w:val="20"/>
          <w:szCs w:val="20"/>
        </w:rPr>
        <w:t xml:space="preserve">De vergoeding die de opdrachtgever aan </w:t>
      </w:r>
      <w:r w:rsidR="0063215D">
        <w:rPr>
          <w:rFonts w:ascii="Arial" w:hAnsi="Arial" w:cs="Arial"/>
          <w:sz w:val="20"/>
          <w:szCs w:val="20"/>
        </w:rPr>
        <w:t>VvE-notulen</w:t>
      </w:r>
      <w:r w:rsidRPr="002D58B1">
        <w:rPr>
          <w:rFonts w:ascii="Arial" w:hAnsi="Arial" w:cs="Arial"/>
          <w:sz w:val="20"/>
          <w:szCs w:val="20"/>
        </w:rPr>
        <w:t xml:space="preserve"> dient te betalen</w:t>
      </w:r>
      <w:r>
        <w:rPr>
          <w:rFonts w:ascii="Arial" w:hAnsi="Arial" w:cs="Arial"/>
          <w:sz w:val="20"/>
          <w:szCs w:val="20"/>
        </w:rPr>
        <w:t xml:space="preserve"> wordt als volgt berekend: de afgesproken vergadertijd maal het op dat moment geldende uurtarief van </w:t>
      </w:r>
      <w:r w:rsidR="0063215D">
        <w:rPr>
          <w:rFonts w:ascii="Arial" w:hAnsi="Arial" w:cs="Arial"/>
          <w:sz w:val="20"/>
          <w:szCs w:val="20"/>
        </w:rPr>
        <w:t>VvE-notulen</w:t>
      </w:r>
      <w:r>
        <w:rPr>
          <w:rFonts w:ascii="Arial" w:hAnsi="Arial" w:cs="Arial"/>
          <w:sz w:val="20"/>
          <w:szCs w:val="20"/>
        </w:rPr>
        <w:t xml:space="preserve">, tenzij de vergadering langer duurt dan de afgesproken vergadertijd. Indien de vergadering langer duurt dan de afgesproken vergadertijd, dan wordt de vergoeding </w:t>
      </w:r>
      <w:r w:rsidRPr="002D58B1">
        <w:rPr>
          <w:rFonts w:ascii="Arial" w:hAnsi="Arial" w:cs="Arial"/>
          <w:sz w:val="20"/>
          <w:szCs w:val="20"/>
        </w:rPr>
        <w:t xml:space="preserve">berekend aan de hand van </w:t>
      </w:r>
      <w:r>
        <w:rPr>
          <w:rFonts w:ascii="Arial" w:hAnsi="Arial" w:cs="Arial"/>
          <w:sz w:val="20"/>
          <w:szCs w:val="20"/>
        </w:rPr>
        <w:t>de werkelijke duur van de vergadering</w:t>
      </w:r>
      <w:r w:rsidRPr="002D58B1">
        <w:rPr>
          <w:rFonts w:ascii="Arial" w:hAnsi="Arial" w:cs="Arial"/>
          <w:sz w:val="20"/>
          <w:szCs w:val="20"/>
        </w:rPr>
        <w:t>.</w:t>
      </w:r>
    </w:p>
    <w:p w14:paraId="438A0F1D" w14:textId="77777777" w:rsidR="00427018" w:rsidRDefault="00427018" w:rsidP="00427018">
      <w:pPr>
        <w:pStyle w:val="Lijstalinea"/>
        <w:numPr>
          <w:ilvl w:val="1"/>
          <w:numId w:val="1"/>
        </w:numPr>
        <w:rPr>
          <w:rFonts w:ascii="Arial" w:hAnsi="Arial" w:cs="Arial"/>
          <w:sz w:val="20"/>
          <w:szCs w:val="20"/>
        </w:rPr>
      </w:pPr>
      <w:r>
        <w:rPr>
          <w:rFonts w:ascii="Arial" w:hAnsi="Arial" w:cs="Arial"/>
          <w:sz w:val="20"/>
          <w:szCs w:val="20"/>
        </w:rPr>
        <w:t>Indien de vergadertijd korter is dan 1 uur, dan wordt aan de opdrachtgever voor het notuleren van de betreffende vergadering 1 uur in rekening gebracht.</w:t>
      </w:r>
    </w:p>
    <w:p w14:paraId="2272B64F" w14:textId="77777777" w:rsidR="00427018" w:rsidRDefault="00427018" w:rsidP="00427018">
      <w:pPr>
        <w:pStyle w:val="Lijstalinea"/>
        <w:numPr>
          <w:ilvl w:val="1"/>
          <w:numId w:val="1"/>
        </w:numPr>
        <w:rPr>
          <w:rFonts w:ascii="Arial" w:hAnsi="Arial" w:cs="Arial"/>
          <w:sz w:val="20"/>
          <w:szCs w:val="20"/>
        </w:rPr>
      </w:pPr>
      <w:r>
        <w:rPr>
          <w:rFonts w:ascii="Arial" w:hAnsi="Arial" w:cs="Arial"/>
          <w:sz w:val="20"/>
          <w:szCs w:val="20"/>
        </w:rPr>
        <w:t>Alle</w:t>
      </w:r>
      <w:r w:rsidRPr="0069789C">
        <w:rPr>
          <w:rFonts w:ascii="Arial" w:hAnsi="Arial" w:cs="Arial"/>
          <w:sz w:val="20"/>
          <w:szCs w:val="20"/>
        </w:rPr>
        <w:t xml:space="preserve"> opgegeven</w:t>
      </w:r>
      <w:r>
        <w:rPr>
          <w:rFonts w:ascii="Arial" w:hAnsi="Arial" w:cs="Arial"/>
          <w:sz w:val="20"/>
          <w:szCs w:val="20"/>
        </w:rPr>
        <w:t xml:space="preserve"> prijzen en</w:t>
      </w:r>
      <w:r w:rsidRPr="0069789C">
        <w:rPr>
          <w:rFonts w:ascii="Arial" w:hAnsi="Arial" w:cs="Arial"/>
          <w:sz w:val="20"/>
          <w:szCs w:val="20"/>
        </w:rPr>
        <w:t xml:space="preserve"> </w:t>
      </w:r>
      <w:r>
        <w:rPr>
          <w:rFonts w:ascii="Arial" w:hAnsi="Arial" w:cs="Arial"/>
          <w:sz w:val="20"/>
          <w:szCs w:val="20"/>
        </w:rPr>
        <w:t>(</w:t>
      </w:r>
      <w:r w:rsidRPr="0069789C">
        <w:rPr>
          <w:rFonts w:ascii="Arial" w:hAnsi="Arial" w:cs="Arial"/>
          <w:sz w:val="20"/>
          <w:szCs w:val="20"/>
        </w:rPr>
        <w:t>uur</w:t>
      </w:r>
      <w:r>
        <w:rPr>
          <w:rFonts w:ascii="Arial" w:hAnsi="Arial" w:cs="Arial"/>
          <w:sz w:val="20"/>
          <w:szCs w:val="20"/>
        </w:rPr>
        <w:t>)tarieven</w:t>
      </w:r>
      <w:r w:rsidRPr="0069789C">
        <w:rPr>
          <w:rFonts w:ascii="Arial" w:hAnsi="Arial" w:cs="Arial"/>
          <w:sz w:val="20"/>
          <w:szCs w:val="20"/>
        </w:rPr>
        <w:t xml:space="preserve"> is exclusief </w:t>
      </w:r>
      <w:r>
        <w:rPr>
          <w:rFonts w:ascii="Arial" w:hAnsi="Arial" w:cs="Arial"/>
          <w:sz w:val="20"/>
          <w:szCs w:val="20"/>
        </w:rPr>
        <w:t>btw.</w:t>
      </w:r>
    </w:p>
    <w:p w14:paraId="25C8C852" w14:textId="3EE8DAA5" w:rsidR="00427018" w:rsidRDefault="0063215D"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69789C">
        <w:rPr>
          <w:rFonts w:ascii="Arial" w:hAnsi="Arial" w:cs="Arial"/>
          <w:sz w:val="20"/>
          <w:szCs w:val="20"/>
        </w:rPr>
        <w:t xml:space="preserve"> is</w:t>
      </w:r>
      <w:r w:rsidR="00427018">
        <w:rPr>
          <w:rFonts w:ascii="Arial" w:hAnsi="Arial" w:cs="Arial"/>
          <w:sz w:val="20"/>
          <w:szCs w:val="20"/>
        </w:rPr>
        <w:t xml:space="preserve"> gerechtigd haar prijzen of (</w:t>
      </w:r>
      <w:r w:rsidR="00427018" w:rsidRPr="0069789C">
        <w:rPr>
          <w:rFonts w:ascii="Arial" w:hAnsi="Arial" w:cs="Arial"/>
          <w:sz w:val="20"/>
          <w:szCs w:val="20"/>
        </w:rPr>
        <w:t>uur</w:t>
      </w:r>
      <w:r w:rsidR="00427018">
        <w:rPr>
          <w:rFonts w:ascii="Arial" w:hAnsi="Arial" w:cs="Arial"/>
          <w:sz w:val="20"/>
          <w:szCs w:val="20"/>
        </w:rPr>
        <w:t>)tarieven</w:t>
      </w:r>
      <w:r w:rsidR="00427018" w:rsidRPr="0069789C">
        <w:rPr>
          <w:rFonts w:ascii="Arial" w:hAnsi="Arial" w:cs="Arial"/>
          <w:sz w:val="20"/>
          <w:szCs w:val="20"/>
        </w:rPr>
        <w:t xml:space="preserve"> </w:t>
      </w:r>
      <w:r w:rsidR="00427018">
        <w:rPr>
          <w:rFonts w:ascii="Arial" w:hAnsi="Arial" w:cs="Arial"/>
          <w:sz w:val="20"/>
          <w:szCs w:val="20"/>
        </w:rPr>
        <w:t xml:space="preserve">jaarlijks </w:t>
      </w:r>
      <w:r w:rsidR="00427018" w:rsidRPr="0069789C">
        <w:rPr>
          <w:rFonts w:ascii="Arial" w:hAnsi="Arial" w:cs="Arial"/>
          <w:sz w:val="20"/>
          <w:szCs w:val="20"/>
        </w:rPr>
        <w:t>te wijzigen.</w:t>
      </w:r>
    </w:p>
    <w:p w14:paraId="22B9C08A" w14:textId="4A8E1DC1" w:rsidR="00427018" w:rsidRDefault="0063215D"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69789C">
        <w:rPr>
          <w:rFonts w:ascii="Arial" w:hAnsi="Arial" w:cs="Arial"/>
          <w:sz w:val="20"/>
          <w:szCs w:val="20"/>
        </w:rPr>
        <w:t xml:space="preserve"> zal de opdrachtgever het</w:t>
      </w:r>
      <w:r w:rsidR="00427018">
        <w:rPr>
          <w:rFonts w:ascii="Arial" w:hAnsi="Arial" w:cs="Arial"/>
          <w:sz w:val="20"/>
          <w:szCs w:val="20"/>
        </w:rPr>
        <w:t xml:space="preserve"> voornemen tot verhoging van haar prijzen of (</w:t>
      </w:r>
      <w:r w:rsidR="00427018" w:rsidRPr="0069789C">
        <w:rPr>
          <w:rFonts w:ascii="Arial" w:hAnsi="Arial" w:cs="Arial"/>
          <w:sz w:val="20"/>
          <w:szCs w:val="20"/>
        </w:rPr>
        <w:t>uur</w:t>
      </w:r>
      <w:r w:rsidR="00427018">
        <w:rPr>
          <w:rFonts w:ascii="Arial" w:hAnsi="Arial" w:cs="Arial"/>
          <w:sz w:val="20"/>
          <w:szCs w:val="20"/>
        </w:rPr>
        <w:t>)tarieven</w:t>
      </w:r>
      <w:r w:rsidR="00427018" w:rsidRPr="0069789C">
        <w:rPr>
          <w:rFonts w:ascii="Arial" w:hAnsi="Arial" w:cs="Arial"/>
          <w:sz w:val="20"/>
          <w:szCs w:val="20"/>
        </w:rPr>
        <w:t xml:space="preserve"> schriftelijk of via de e-mail kenbaar maken. </w:t>
      </w:r>
      <w:r>
        <w:rPr>
          <w:rFonts w:ascii="Arial" w:hAnsi="Arial" w:cs="Arial"/>
          <w:sz w:val="20"/>
          <w:szCs w:val="20"/>
        </w:rPr>
        <w:t>VvE-notulen</w:t>
      </w:r>
      <w:r w:rsidR="00427018" w:rsidRPr="0069789C">
        <w:rPr>
          <w:rFonts w:ascii="Arial" w:hAnsi="Arial" w:cs="Arial"/>
          <w:sz w:val="20"/>
          <w:szCs w:val="20"/>
        </w:rPr>
        <w:t xml:space="preserve"> zal daarbij de omvang van en de datum waarop de ve</w:t>
      </w:r>
      <w:r w:rsidR="00427018">
        <w:rPr>
          <w:rFonts w:ascii="Arial" w:hAnsi="Arial" w:cs="Arial"/>
          <w:sz w:val="20"/>
          <w:szCs w:val="20"/>
        </w:rPr>
        <w:t>rhoging zal ingaan, vermelden.</w:t>
      </w:r>
    </w:p>
    <w:p w14:paraId="4B1C444D" w14:textId="77777777" w:rsidR="00427018" w:rsidRDefault="00427018" w:rsidP="00427018">
      <w:pPr>
        <w:pStyle w:val="Lijstalinea"/>
        <w:ind w:left="792"/>
        <w:rPr>
          <w:rFonts w:ascii="Arial" w:hAnsi="Arial" w:cs="Arial"/>
          <w:sz w:val="20"/>
          <w:szCs w:val="20"/>
        </w:rPr>
      </w:pPr>
    </w:p>
    <w:p w14:paraId="16751378" w14:textId="77777777" w:rsidR="00427018" w:rsidRPr="0069789C" w:rsidRDefault="00427018" w:rsidP="00427018">
      <w:pPr>
        <w:pStyle w:val="Lijstalinea"/>
        <w:numPr>
          <w:ilvl w:val="0"/>
          <w:numId w:val="1"/>
        </w:numPr>
        <w:rPr>
          <w:rFonts w:ascii="Arial" w:hAnsi="Arial" w:cs="Arial"/>
          <w:sz w:val="20"/>
          <w:szCs w:val="20"/>
        </w:rPr>
      </w:pPr>
      <w:r w:rsidRPr="0069789C">
        <w:rPr>
          <w:rFonts w:ascii="Arial" w:eastAsia="Times New Roman" w:hAnsi="Arial" w:cs="Arial"/>
          <w:b/>
          <w:color w:val="000000"/>
          <w:sz w:val="20"/>
          <w:szCs w:val="20"/>
          <w:lang w:eastAsia="nl-NL"/>
        </w:rPr>
        <w:t>Annulering</w:t>
      </w:r>
      <w:r>
        <w:rPr>
          <w:rFonts w:ascii="Arial" w:eastAsia="Times New Roman" w:hAnsi="Arial" w:cs="Arial"/>
          <w:b/>
          <w:color w:val="000000"/>
          <w:sz w:val="20"/>
          <w:szCs w:val="20"/>
          <w:lang w:eastAsia="nl-NL"/>
        </w:rPr>
        <w:t xml:space="preserve"> en annuleringskosten</w:t>
      </w:r>
    </w:p>
    <w:p w14:paraId="24789FBD" w14:textId="77777777" w:rsidR="00427018" w:rsidRPr="0069789C" w:rsidRDefault="00427018" w:rsidP="00427018">
      <w:pPr>
        <w:pStyle w:val="Lijstalinea"/>
        <w:numPr>
          <w:ilvl w:val="1"/>
          <w:numId w:val="1"/>
        </w:numPr>
        <w:rPr>
          <w:rFonts w:ascii="Arial" w:hAnsi="Arial" w:cs="Arial"/>
          <w:sz w:val="20"/>
          <w:szCs w:val="20"/>
        </w:rPr>
      </w:pPr>
      <w:r>
        <w:rPr>
          <w:rFonts w:ascii="Arial" w:eastAsia="Times New Roman" w:hAnsi="Arial" w:cs="Arial"/>
          <w:color w:val="000000"/>
          <w:sz w:val="20"/>
          <w:szCs w:val="20"/>
          <w:lang w:eastAsia="nl-NL"/>
        </w:rPr>
        <w:t>De opdrachtgever kan een verleende opdracht 24 uur van te voren kosteloos annuleren.</w:t>
      </w:r>
    </w:p>
    <w:p w14:paraId="4294D187" w14:textId="429A789E" w:rsidR="00427018" w:rsidRPr="00A26094" w:rsidRDefault="00427018" w:rsidP="00427018">
      <w:pPr>
        <w:pStyle w:val="Lijstalinea"/>
        <w:numPr>
          <w:ilvl w:val="1"/>
          <w:numId w:val="1"/>
        </w:numPr>
        <w:rPr>
          <w:rFonts w:ascii="Arial" w:hAnsi="Arial" w:cs="Arial"/>
          <w:sz w:val="20"/>
          <w:szCs w:val="20"/>
        </w:rPr>
      </w:pPr>
      <w:r>
        <w:rPr>
          <w:rFonts w:ascii="Arial" w:eastAsia="Times New Roman" w:hAnsi="Arial" w:cs="Arial"/>
          <w:color w:val="000000"/>
          <w:sz w:val="20"/>
          <w:szCs w:val="20"/>
          <w:lang w:eastAsia="nl-NL"/>
        </w:rPr>
        <w:t xml:space="preserve">Indien de opdrachtgever de verleende opdracht korter dan 24 uur van te voren annuleert, dan worden annuleringskosten aan de opdrachtgever in rekening gebracht. Deze annuleringskosten bedragen het op dat moment geldende uurtarief van </w:t>
      </w:r>
      <w:r w:rsidR="0063215D">
        <w:rPr>
          <w:rFonts w:ascii="Arial" w:eastAsia="Times New Roman" w:hAnsi="Arial" w:cs="Arial"/>
          <w:color w:val="000000"/>
          <w:sz w:val="20"/>
          <w:szCs w:val="20"/>
          <w:lang w:eastAsia="nl-NL"/>
        </w:rPr>
        <w:t>VvE-notulen</w:t>
      </w:r>
      <w:r>
        <w:rPr>
          <w:rFonts w:ascii="Arial" w:eastAsia="Times New Roman" w:hAnsi="Arial" w:cs="Arial"/>
          <w:color w:val="000000"/>
          <w:sz w:val="20"/>
          <w:szCs w:val="20"/>
          <w:lang w:eastAsia="nl-NL"/>
        </w:rPr>
        <w:t xml:space="preserve"> maal de afgesproken vergadertijd.</w:t>
      </w:r>
    </w:p>
    <w:p w14:paraId="623706E7" w14:textId="017CFA85" w:rsidR="00427018" w:rsidRPr="00A26094" w:rsidRDefault="00427018" w:rsidP="00427018">
      <w:pPr>
        <w:pStyle w:val="Lijstalinea"/>
        <w:numPr>
          <w:ilvl w:val="1"/>
          <w:numId w:val="1"/>
        </w:numPr>
        <w:rPr>
          <w:rFonts w:ascii="Arial" w:hAnsi="Arial" w:cs="Arial"/>
          <w:sz w:val="20"/>
          <w:szCs w:val="20"/>
        </w:rPr>
      </w:pPr>
      <w:r>
        <w:rPr>
          <w:rFonts w:ascii="Arial" w:eastAsia="Times New Roman" w:hAnsi="Arial" w:cs="Arial"/>
          <w:color w:val="000000"/>
          <w:sz w:val="20"/>
          <w:szCs w:val="20"/>
          <w:lang w:eastAsia="nl-NL"/>
        </w:rPr>
        <w:t xml:space="preserve">Annuleert de opdrachtgever de verleende opdracht op het moment dat </w:t>
      </w:r>
      <w:r w:rsidR="0063215D">
        <w:rPr>
          <w:rFonts w:ascii="Arial" w:eastAsia="Times New Roman" w:hAnsi="Arial" w:cs="Arial"/>
          <w:color w:val="000000"/>
          <w:sz w:val="20"/>
          <w:szCs w:val="20"/>
          <w:lang w:eastAsia="nl-NL"/>
        </w:rPr>
        <w:t>VvE-notulen</w:t>
      </w:r>
      <w:r>
        <w:rPr>
          <w:rFonts w:ascii="Arial" w:eastAsia="Times New Roman" w:hAnsi="Arial" w:cs="Arial"/>
          <w:color w:val="000000"/>
          <w:sz w:val="20"/>
          <w:szCs w:val="20"/>
          <w:lang w:eastAsia="nl-NL"/>
        </w:rPr>
        <w:t xml:space="preserve"> op de afgesproken locatie aanwezig is dan wel onderweg is naar deze locatie, dan worden naast de in artikel 10.2 omschreven annuleringskosten tevens de gemaakte reiskosten aan de opdrachtgever in rekening gebracht.</w:t>
      </w:r>
    </w:p>
    <w:p w14:paraId="7410A41B" w14:textId="77777777" w:rsidR="00427018" w:rsidRPr="00A26094" w:rsidRDefault="00427018" w:rsidP="00427018">
      <w:pPr>
        <w:pStyle w:val="Lijstalinea"/>
        <w:ind w:left="792"/>
        <w:rPr>
          <w:rFonts w:ascii="Arial" w:hAnsi="Arial" w:cs="Arial"/>
          <w:sz w:val="20"/>
          <w:szCs w:val="20"/>
        </w:rPr>
      </w:pPr>
    </w:p>
    <w:p w14:paraId="3D7497FE" w14:textId="77777777" w:rsidR="00427018" w:rsidRDefault="00427018" w:rsidP="00427018">
      <w:pPr>
        <w:pStyle w:val="Lijstalinea"/>
        <w:numPr>
          <w:ilvl w:val="0"/>
          <w:numId w:val="1"/>
        </w:numPr>
        <w:rPr>
          <w:rFonts w:ascii="Arial" w:hAnsi="Arial" w:cs="Arial"/>
          <w:sz w:val="20"/>
          <w:szCs w:val="20"/>
        </w:rPr>
      </w:pPr>
      <w:r w:rsidRPr="00A26094">
        <w:rPr>
          <w:rFonts w:ascii="Arial" w:hAnsi="Arial" w:cs="Arial"/>
          <w:b/>
          <w:bCs/>
          <w:sz w:val="20"/>
          <w:szCs w:val="20"/>
        </w:rPr>
        <w:t xml:space="preserve">Betaling </w:t>
      </w:r>
    </w:p>
    <w:p w14:paraId="3CF7D29A" w14:textId="5BFE6030" w:rsidR="00427018" w:rsidRDefault="00427018" w:rsidP="00427018">
      <w:pPr>
        <w:pStyle w:val="Lijstalinea"/>
        <w:numPr>
          <w:ilvl w:val="1"/>
          <w:numId w:val="1"/>
        </w:numPr>
        <w:rPr>
          <w:rFonts w:ascii="Arial" w:hAnsi="Arial" w:cs="Arial"/>
          <w:sz w:val="20"/>
          <w:szCs w:val="20"/>
        </w:rPr>
      </w:pPr>
      <w:r w:rsidRPr="00A26094">
        <w:rPr>
          <w:rFonts w:ascii="Arial" w:hAnsi="Arial" w:cs="Arial"/>
          <w:sz w:val="20"/>
          <w:szCs w:val="20"/>
        </w:rPr>
        <w:t xml:space="preserve">De opdrachtgever dient de van </w:t>
      </w:r>
      <w:r w:rsidR="0063215D">
        <w:rPr>
          <w:rFonts w:ascii="Arial" w:hAnsi="Arial" w:cs="Arial"/>
          <w:sz w:val="20"/>
          <w:szCs w:val="20"/>
        </w:rPr>
        <w:t>VvE-notulen</w:t>
      </w:r>
      <w:r w:rsidRPr="00A26094">
        <w:rPr>
          <w:rFonts w:ascii="Arial" w:hAnsi="Arial" w:cs="Arial"/>
          <w:sz w:val="20"/>
          <w:szCs w:val="20"/>
        </w:rPr>
        <w:t xml:space="preserve"> ontvangen facturen te betalen binnen </w:t>
      </w:r>
      <w:r>
        <w:rPr>
          <w:rFonts w:ascii="Arial" w:hAnsi="Arial" w:cs="Arial"/>
          <w:sz w:val="20"/>
          <w:szCs w:val="20"/>
        </w:rPr>
        <w:t xml:space="preserve">14 </w:t>
      </w:r>
      <w:r w:rsidRPr="00A26094">
        <w:rPr>
          <w:rFonts w:ascii="Arial" w:hAnsi="Arial" w:cs="Arial"/>
          <w:sz w:val="20"/>
          <w:szCs w:val="20"/>
        </w:rPr>
        <w:t>dagen na de factuurdatum.</w:t>
      </w:r>
    </w:p>
    <w:p w14:paraId="7ED4F3E0" w14:textId="48D1B7F3" w:rsidR="00427018" w:rsidRPr="0063215D" w:rsidRDefault="00427018" w:rsidP="003F3265">
      <w:pPr>
        <w:pStyle w:val="Lijstalinea"/>
        <w:numPr>
          <w:ilvl w:val="1"/>
          <w:numId w:val="1"/>
        </w:numPr>
        <w:rPr>
          <w:rFonts w:ascii="Arial" w:hAnsi="Arial" w:cs="Arial"/>
          <w:sz w:val="20"/>
          <w:szCs w:val="20"/>
        </w:rPr>
      </w:pPr>
      <w:r w:rsidRPr="0063215D">
        <w:rPr>
          <w:rFonts w:ascii="Arial" w:hAnsi="Arial" w:cs="Arial"/>
          <w:sz w:val="20"/>
          <w:szCs w:val="20"/>
        </w:rPr>
        <w:t xml:space="preserve">Bij overschrijding van de onder 11.1 genoemde termijn, is de opdrachtgever, na door </w:t>
      </w:r>
      <w:r w:rsidR="0063215D" w:rsidRPr="0063215D">
        <w:rPr>
          <w:rFonts w:ascii="Arial" w:hAnsi="Arial" w:cs="Arial"/>
          <w:sz w:val="20"/>
          <w:szCs w:val="20"/>
        </w:rPr>
        <w:t>VvE-notulen</w:t>
      </w:r>
      <w:r w:rsidRPr="0063215D">
        <w:rPr>
          <w:rFonts w:ascii="Arial" w:hAnsi="Arial" w:cs="Arial"/>
          <w:sz w:val="20"/>
          <w:szCs w:val="20"/>
        </w:rPr>
        <w:t xml:space="preserve"> ten minste eenmaal te zijn aangemaand om binnen een redelijke termijn te betalen, van rechtswege in verzuim. In dat geval is de opdrachtgever, vanaf de datum waarop de verschuldigde som opeisbaar is geworden tot aan het tijdstip van betaling de wettelijke rente verschuldigd. Daarnaast komen alle kosten van invordering, nadat de opdrachtgever in verzuim is, zowel gerechtelijk als buitengerechtelijk, ten laste van de opdrachtgever.</w:t>
      </w:r>
    </w:p>
    <w:p w14:paraId="4A9CE1F2" w14:textId="58AB335D" w:rsidR="00427018" w:rsidRDefault="00427018" w:rsidP="00427018">
      <w:pPr>
        <w:pStyle w:val="Lijstalinea"/>
        <w:numPr>
          <w:ilvl w:val="1"/>
          <w:numId w:val="1"/>
        </w:numPr>
        <w:rPr>
          <w:rFonts w:ascii="Arial" w:hAnsi="Arial" w:cs="Arial"/>
          <w:sz w:val="20"/>
          <w:szCs w:val="20"/>
        </w:rPr>
      </w:pPr>
      <w:r w:rsidRPr="00A26094">
        <w:rPr>
          <w:rFonts w:ascii="Arial" w:hAnsi="Arial" w:cs="Arial"/>
          <w:sz w:val="20"/>
          <w:szCs w:val="20"/>
        </w:rPr>
        <w:t xml:space="preserve">In geval van liquidatie, faillissement, beslag of surseance van betaling van de opdrachtgever zijn de vorderingen van </w:t>
      </w:r>
      <w:r w:rsidR="0063215D">
        <w:rPr>
          <w:rFonts w:ascii="Arial" w:hAnsi="Arial" w:cs="Arial"/>
          <w:sz w:val="20"/>
          <w:szCs w:val="20"/>
        </w:rPr>
        <w:t>VvE-notulen</w:t>
      </w:r>
      <w:r w:rsidRPr="00A26094">
        <w:rPr>
          <w:rFonts w:ascii="Arial" w:hAnsi="Arial" w:cs="Arial"/>
          <w:sz w:val="20"/>
          <w:szCs w:val="20"/>
        </w:rPr>
        <w:t xml:space="preserve"> op de opdrachtgever onmiddellijk opeisbaar.</w:t>
      </w:r>
    </w:p>
    <w:p w14:paraId="7F94DE59" w14:textId="6F856B3E" w:rsidR="00427018" w:rsidRDefault="0063215D"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253FF1">
        <w:rPr>
          <w:rFonts w:ascii="Arial" w:hAnsi="Arial" w:cs="Arial"/>
          <w:sz w:val="20"/>
          <w:szCs w:val="20"/>
        </w:rPr>
        <w:t xml:space="preserve"> kan de in het kader van de overeenkomst ontvangen of gegenereerde zaken, vermogensrechten, gegevens, documenten, databestanden onder zich houden, ondanks een bestaande verplichting tot afgifte, totdat de opdrachtgever alle aan </w:t>
      </w:r>
      <w:r>
        <w:rPr>
          <w:rFonts w:ascii="Arial" w:hAnsi="Arial" w:cs="Arial"/>
          <w:sz w:val="20"/>
          <w:szCs w:val="20"/>
        </w:rPr>
        <w:t>VvE-notulen</w:t>
      </w:r>
      <w:r w:rsidR="00427018" w:rsidRPr="00253FF1">
        <w:rPr>
          <w:rFonts w:ascii="Arial" w:hAnsi="Arial" w:cs="Arial"/>
          <w:sz w:val="20"/>
          <w:szCs w:val="20"/>
        </w:rPr>
        <w:t xml:space="preserve"> verschuldigde bedragen betaald heeft.</w:t>
      </w:r>
    </w:p>
    <w:p w14:paraId="0D22E995" w14:textId="315F995C" w:rsidR="00427018" w:rsidRPr="005362AC" w:rsidRDefault="00427018" w:rsidP="00427018">
      <w:pPr>
        <w:pStyle w:val="Lijstalinea"/>
        <w:numPr>
          <w:ilvl w:val="1"/>
          <w:numId w:val="1"/>
        </w:numPr>
        <w:rPr>
          <w:rFonts w:ascii="Arial" w:hAnsi="Arial" w:cs="Arial"/>
          <w:sz w:val="20"/>
          <w:szCs w:val="20"/>
        </w:rPr>
      </w:pPr>
      <w:r w:rsidRPr="005362AC">
        <w:rPr>
          <w:rFonts w:ascii="Arial" w:hAnsi="Arial" w:cs="Arial"/>
          <w:sz w:val="20"/>
          <w:szCs w:val="20"/>
        </w:rPr>
        <w:t xml:space="preserve">Alle door </w:t>
      </w:r>
      <w:r w:rsidR="0063215D">
        <w:rPr>
          <w:rFonts w:ascii="Arial" w:hAnsi="Arial" w:cs="Arial"/>
          <w:sz w:val="20"/>
          <w:szCs w:val="20"/>
        </w:rPr>
        <w:t>VvE-notulen</w:t>
      </w:r>
      <w:r w:rsidRPr="005362AC">
        <w:rPr>
          <w:rFonts w:ascii="Arial" w:hAnsi="Arial" w:cs="Arial"/>
          <w:sz w:val="20"/>
          <w:szCs w:val="20"/>
        </w:rPr>
        <w:t xml:space="preserve"> geleverde zaken, daaronder begrepen r</w:t>
      </w:r>
      <w:r>
        <w:rPr>
          <w:rFonts w:ascii="Arial" w:hAnsi="Arial" w:cs="Arial"/>
          <w:sz w:val="20"/>
          <w:szCs w:val="20"/>
        </w:rPr>
        <w:t>apporten, verslagen, ontwerpen,</w:t>
      </w:r>
      <w:r w:rsidRPr="005362AC">
        <w:rPr>
          <w:rFonts w:ascii="Arial" w:hAnsi="Arial" w:cs="Arial"/>
          <w:sz w:val="20"/>
          <w:szCs w:val="20"/>
        </w:rPr>
        <w:t xml:space="preserve"> (elektronische) bestanden, enz., blijven eigendom van </w:t>
      </w:r>
      <w:r w:rsidR="0063215D">
        <w:rPr>
          <w:rFonts w:ascii="Arial" w:hAnsi="Arial" w:cs="Arial"/>
          <w:sz w:val="20"/>
          <w:szCs w:val="20"/>
        </w:rPr>
        <w:t xml:space="preserve">VvE-notulen </w:t>
      </w:r>
      <w:r w:rsidRPr="005362AC">
        <w:rPr>
          <w:rFonts w:ascii="Arial" w:hAnsi="Arial" w:cs="Arial"/>
          <w:sz w:val="20"/>
          <w:szCs w:val="20"/>
        </w:rPr>
        <w:t xml:space="preserve">totdat de opdrachtgever </w:t>
      </w:r>
      <w:r>
        <w:rPr>
          <w:rFonts w:ascii="Arial" w:hAnsi="Arial" w:cs="Arial"/>
          <w:sz w:val="20"/>
          <w:szCs w:val="20"/>
        </w:rPr>
        <w:t>het factuurbedrag van de opdracht die betrekking heeft op de geleverde zaken, heeft voldaan.</w:t>
      </w:r>
    </w:p>
    <w:p w14:paraId="0F67A650" w14:textId="77777777" w:rsidR="00427018" w:rsidRDefault="00427018" w:rsidP="00427018">
      <w:pPr>
        <w:pStyle w:val="Lijstalinea"/>
        <w:ind w:left="792"/>
        <w:rPr>
          <w:rFonts w:ascii="Arial" w:hAnsi="Arial" w:cs="Arial"/>
          <w:sz w:val="20"/>
          <w:szCs w:val="20"/>
        </w:rPr>
      </w:pPr>
    </w:p>
    <w:p w14:paraId="166412D9" w14:textId="77777777" w:rsidR="00427018" w:rsidRDefault="00427018" w:rsidP="00427018">
      <w:pPr>
        <w:pStyle w:val="Lijstalinea"/>
        <w:numPr>
          <w:ilvl w:val="0"/>
          <w:numId w:val="1"/>
        </w:numPr>
        <w:rPr>
          <w:rFonts w:ascii="Arial" w:hAnsi="Arial" w:cs="Arial"/>
          <w:sz w:val="20"/>
          <w:szCs w:val="20"/>
        </w:rPr>
      </w:pPr>
      <w:r w:rsidRPr="00253FF1">
        <w:rPr>
          <w:rFonts w:ascii="Arial" w:hAnsi="Arial" w:cs="Arial"/>
          <w:b/>
          <w:bCs/>
          <w:sz w:val="20"/>
          <w:szCs w:val="20"/>
        </w:rPr>
        <w:t>Klachten en verjaring</w:t>
      </w:r>
    </w:p>
    <w:p w14:paraId="1833C2C3" w14:textId="2ABF8334" w:rsidR="00427018" w:rsidRDefault="00427018" w:rsidP="00427018">
      <w:pPr>
        <w:pStyle w:val="Lijstalinea"/>
        <w:numPr>
          <w:ilvl w:val="1"/>
          <w:numId w:val="1"/>
        </w:numPr>
        <w:rPr>
          <w:rFonts w:ascii="Arial" w:hAnsi="Arial" w:cs="Arial"/>
          <w:sz w:val="20"/>
          <w:szCs w:val="20"/>
        </w:rPr>
      </w:pPr>
      <w:r w:rsidRPr="00253FF1">
        <w:rPr>
          <w:rFonts w:ascii="Arial" w:hAnsi="Arial" w:cs="Arial"/>
          <w:sz w:val="20"/>
          <w:szCs w:val="20"/>
        </w:rPr>
        <w:t xml:space="preserve">Klachten over de verrichte werkzaamheden dienen door de opdrachtgever direct aan </w:t>
      </w:r>
      <w:r w:rsidR="0063215D">
        <w:rPr>
          <w:rFonts w:ascii="Arial" w:hAnsi="Arial" w:cs="Arial"/>
          <w:sz w:val="20"/>
          <w:szCs w:val="20"/>
        </w:rPr>
        <w:t>VvE-notulen</w:t>
      </w:r>
      <w:r w:rsidRPr="00253FF1">
        <w:rPr>
          <w:rFonts w:ascii="Arial" w:hAnsi="Arial" w:cs="Arial"/>
          <w:sz w:val="20"/>
          <w:szCs w:val="20"/>
        </w:rPr>
        <w:t xml:space="preserve"> kenbaar te worden gemaakt. De ingebrekestelling dient een zo gedetailleerd mogelijke omschrijving van de tekortkoming te bevatten, zodat </w:t>
      </w:r>
      <w:r w:rsidR="0063215D">
        <w:rPr>
          <w:rFonts w:ascii="Arial" w:hAnsi="Arial" w:cs="Arial"/>
          <w:sz w:val="20"/>
          <w:szCs w:val="20"/>
        </w:rPr>
        <w:t>VvE-notulen</w:t>
      </w:r>
      <w:r w:rsidRPr="00253FF1">
        <w:rPr>
          <w:rFonts w:ascii="Arial" w:hAnsi="Arial" w:cs="Arial"/>
          <w:sz w:val="20"/>
          <w:szCs w:val="20"/>
        </w:rPr>
        <w:t xml:space="preserve"> in </w:t>
      </w:r>
      <w:r>
        <w:rPr>
          <w:rFonts w:ascii="Arial" w:hAnsi="Arial" w:cs="Arial"/>
          <w:sz w:val="20"/>
          <w:szCs w:val="20"/>
        </w:rPr>
        <w:t xml:space="preserve">staat is adequaat te reageren. </w:t>
      </w:r>
    </w:p>
    <w:p w14:paraId="14C36199" w14:textId="397C4FE5" w:rsidR="00427018" w:rsidRDefault="00427018" w:rsidP="00427018">
      <w:pPr>
        <w:pStyle w:val="Lijstalinea"/>
        <w:numPr>
          <w:ilvl w:val="1"/>
          <w:numId w:val="1"/>
        </w:numPr>
        <w:rPr>
          <w:rFonts w:ascii="Arial" w:hAnsi="Arial" w:cs="Arial"/>
          <w:sz w:val="20"/>
          <w:szCs w:val="20"/>
        </w:rPr>
      </w:pPr>
      <w:r w:rsidRPr="00253FF1">
        <w:rPr>
          <w:rFonts w:ascii="Arial" w:hAnsi="Arial" w:cs="Arial"/>
          <w:sz w:val="20"/>
          <w:szCs w:val="20"/>
        </w:rPr>
        <w:t xml:space="preserve">Na het indienen van de klacht dient de opdrachtgever </w:t>
      </w:r>
      <w:r w:rsidR="0063215D">
        <w:rPr>
          <w:rFonts w:ascii="Arial" w:hAnsi="Arial" w:cs="Arial"/>
          <w:sz w:val="20"/>
          <w:szCs w:val="20"/>
        </w:rPr>
        <w:t>VvE-notulen</w:t>
      </w:r>
      <w:r w:rsidRPr="00253FF1">
        <w:rPr>
          <w:rFonts w:ascii="Arial" w:hAnsi="Arial" w:cs="Arial"/>
          <w:sz w:val="20"/>
          <w:szCs w:val="20"/>
        </w:rPr>
        <w:t xml:space="preserve"> de gelegenheid te geven de gegrondheid van de klacht te onderzoeken en zo nodig de gelegenheid te geven om alsnog de overeengekomen werkza</w:t>
      </w:r>
      <w:r>
        <w:rPr>
          <w:rFonts w:ascii="Arial" w:hAnsi="Arial" w:cs="Arial"/>
          <w:sz w:val="20"/>
          <w:szCs w:val="20"/>
        </w:rPr>
        <w:t>amheden te verrichten.</w:t>
      </w:r>
    </w:p>
    <w:p w14:paraId="2683EB3F" w14:textId="01EB49BB" w:rsidR="00427018" w:rsidRDefault="00427018" w:rsidP="00427018">
      <w:pPr>
        <w:pStyle w:val="Lijstalinea"/>
        <w:numPr>
          <w:ilvl w:val="1"/>
          <w:numId w:val="1"/>
        </w:numPr>
        <w:rPr>
          <w:rFonts w:ascii="Arial" w:hAnsi="Arial" w:cs="Arial"/>
          <w:sz w:val="20"/>
          <w:szCs w:val="20"/>
        </w:rPr>
      </w:pPr>
      <w:r w:rsidRPr="00253FF1">
        <w:rPr>
          <w:rFonts w:ascii="Arial" w:hAnsi="Arial" w:cs="Arial"/>
          <w:sz w:val="20"/>
          <w:szCs w:val="20"/>
        </w:rPr>
        <w:t xml:space="preserve">Indien het alsnog verrichten van de overeengekomen werkzaamheden niet meer mogelijk of zinvol is, zal </w:t>
      </w:r>
      <w:r w:rsidR="0063215D">
        <w:rPr>
          <w:rFonts w:ascii="Arial" w:hAnsi="Arial" w:cs="Arial"/>
          <w:sz w:val="20"/>
          <w:szCs w:val="20"/>
        </w:rPr>
        <w:t>VvE-notulen</w:t>
      </w:r>
      <w:r w:rsidRPr="00253FF1">
        <w:rPr>
          <w:rFonts w:ascii="Arial" w:hAnsi="Arial" w:cs="Arial"/>
          <w:sz w:val="20"/>
          <w:szCs w:val="20"/>
        </w:rPr>
        <w:t xml:space="preserve"> slechts aansprakelijk zijn binnen de grenzen van artikel </w:t>
      </w:r>
      <w:r>
        <w:rPr>
          <w:rFonts w:ascii="Arial" w:hAnsi="Arial" w:cs="Arial"/>
          <w:sz w:val="20"/>
          <w:szCs w:val="20"/>
        </w:rPr>
        <w:t>14</w:t>
      </w:r>
      <w:r w:rsidRPr="00253FF1">
        <w:rPr>
          <w:rFonts w:ascii="Arial" w:hAnsi="Arial" w:cs="Arial"/>
          <w:sz w:val="20"/>
          <w:szCs w:val="20"/>
        </w:rPr>
        <w:t xml:space="preserve"> van deze algemene voorwaarden.</w:t>
      </w:r>
    </w:p>
    <w:p w14:paraId="2DE4A05C" w14:textId="77777777" w:rsidR="00427018" w:rsidRDefault="00427018" w:rsidP="00427018">
      <w:pPr>
        <w:pStyle w:val="Lijstalinea"/>
        <w:numPr>
          <w:ilvl w:val="1"/>
          <w:numId w:val="1"/>
        </w:numPr>
        <w:rPr>
          <w:rFonts w:ascii="Arial" w:hAnsi="Arial" w:cs="Arial"/>
          <w:sz w:val="20"/>
          <w:szCs w:val="20"/>
        </w:rPr>
      </w:pPr>
      <w:r w:rsidRPr="00253FF1">
        <w:rPr>
          <w:rFonts w:ascii="Arial" w:hAnsi="Arial" w:cs="Arial"/>
          <w:sz w:val="20"/>
          <w:szCs w:val="20"/>
        </w:rPr>
        <w:t>Alle rechtsvorderingen dient de opdrachtgever binnen 1 jaar in te stellen als de opdrachtgever niet tevreden is over de verrichte werkzaamheden. Handelt de opdrachtgever niet tijdig, dan verjaart de rechtsvordering.</w:t>
      </w:r>
    </w:p>
    <w:p w14:paraId="36E8C669" w14:textId="77777777" w:rsidR="00427018" w:rsidRDefault="00427018" w:rsidP="00427018">
      <w:pPr>
        <w:pStyle w:val="Lijstalinea"/>
        <w:ind w:left="792"/>
        <w:rPr>
          <w:rFonts w:ascii="Arial" w:hAnsi="Arial" w:cs="Arial"/>
          <w:sz w:val="20"/>
          <w:szCs w:val="20"/>
        </w:rPr>
      </w:pPr>
    </w:p>
    <w:p w14:paraId="1B106D95" w14:textId="77777777" w:rsidR="00427018" w:rsidRDefault="00427018" w:rsidP="00427018">
      <w:pPr>
        <w:pStyle w:val="Lijstalinea"/>
        <w:numPr>
          <w:ilvl w:val="0"/>
          <w:numId w:val="1"/>
        </w:numPr>
        <w:rPr>
          <w:rFonts w:ascii="Arial" w:hAnsi="Arial" w:cs="Arial"/>
          <w:sz w:val="20"/>
          <w:szCs w:val="20"/>
        </w:rPr>
      </w:pPr>
      <w:r w:rsidRPr="00253FF1">
        <w:rPr>
          <w:rFonts w:ascii="Arial" w:hAnsi="Arial" w:cs="Arial"/>
          <w:b/>
          <w:bCs/>
          <w:sz w:val="20"/>
          <w:szCs w:val="20"/>
        </w:rPr>
        <w:t xml:space="preserve">Opschorting en ontbinding </w:t>
      </w:r>
    </w:p>
    <w:p w14:paraId="6048B2E3" w14:textId="279D1C74" w:rsidR="00427018" w:rsidRDefault="00E3567A"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253FF1">
        <w:rPr>
          <w:rFonts w:ascii="Arial" w:hAnsi="Arial" w:cs="Arial"/>
          <w:sz w:val="20"/>
          <w:szCs w:val="20"/>
        </w:rPr>
        <w:t xml:space="preserve"> is bevoegd de overeenkomst te ontbinden, indien de opdrachtgever de verplichtingen uit de overeenkomst niet nakomt.</w:t>
      </w:r>
    </w:p>
    <w:p w14:paraId="60038C6C" w14:textId="79D7E43E" w:rsidR="00427018" w:rsidRDefault="00427018" w:rsidP="00427018">
      <w:pPr>
        <w:pStyle w:val="Lijstalinea"/>
        <w:numPr>
          <w:ilvl w:val="1"/>
          <w:numId w:val="1"/>
        </w:numPr>
        <w:rPr>
          <w:rFonts w:ascii="Arial" w:hAnsi="Arial" w:cs="Arial"/>
          <w:sz w:val="20"/>
          <w:szCs w:val="20"/>
        </w:rPr>
      </w:pPr>
      <w:r w:rsidRPr="00253FF1">
        <w:rPr>
          <w:rFonts w:ascii="Arial" w:hAnsi="Arial" w:cs="Arial"/>
          <w:sz w:val="20"/>
          <w:szCs w:val="20"/>
        </w:rPr>
        <w:t>Voorts is</w:t>
      </w:r>
      <w:r w:rsidR="00E3567A">
        <w:rPr>
          <w:rFonts w:ascii="Arial" w:hAnsi="Arial" w:cs="Arial"/>
          <w:sz w:val="20"/>
          <w:szCs w:val="20"/>
        </w:rPr>
        <w:t xml:space="preserve"> VvE-notulen</w:t>
      </w:r>
      <w:r w:rsidRPr="00253FF1">
        <w:rPr>
          <w:rFonts w:ascii="Arial" w:hAnsi="Arial" w:cs="Arial"/>
          <w:sz w:val="20"/>
          <w:szCs w:val="20"/>
        </w:rPr>
        <w:t xml:space="preserve"> bevoegd de overeenkomst te (doen) ontbinden indien zich omstandigheden voordoen welke van dien aard zijn dat nakoming van de overeenkomst onmogelijk is of naar maatstaven van redelijkheid en billijkheid niet langer kan worden gevergd dan wel indien zich anderszins omstandigheden voordoen welke van dien aard zijn dat ongewijzigde instandhouding van de overeenkomst in redelijkheid niet mag worden verwacht.</w:t>
      </w:r>
    </w:p>
    <w:p w14:paraId="032F02E6" w14:textId="25120131" w:rsidR="00427018" w:rsidRDefault="00E3567A"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253FF1">
        <w:rPr>
          <w:rFonts w:ascii="Arial" w:hAnsi="Arial" w:cs="Arial"/>
          <w:sz w:val="20"/>
          <w:szCs w:val="20"/>
        </w:rPr>
        <w:t xml:space="preserve"> is bevoegd de nakoming van de verplichtingen voortvloeiende uit de overeenkomst op te schorten, indien na het sluiten van de overeenkomst </w:t>
      </w:r>
      <w:r>
        <w:rPr>
          <w:rFonts w:ascii="Arial" w:hAnsi="Arial" w:cs="Arial"/>
          <w:sz w:val="20"/>
          <w:szCs w:val="20"/>
        </w:rPr>
        <w:t>VvE-notulen</w:t>
      </w:r>
      <w:r w:rsidR="00427018" w:rsidRPr="00253FF1">
        <w:rPr>
          <w:rFonts w:ascii="Arial" w:hAnsi="Arial" w:cs="Arial"/>
          <w:sz w:val="20"/>
          <w:szCs w:val="20"/>
        </w:rPr>
        <w:t xml:space="preserve"> omstandigheden ter kennis is gekomen die goede grond geven te vrezen dat de opdrachtgever de verplichtingen niet zal nakomen. In geval er goede grond te vrezen bestaat dat de opdrachtgever slechts gedeeltelijk of niet behoorlijk zal nakomen, is de opschorting slechts toegelaten voor zover de tekortkoming haar rechtvaardigt.</w:t>
      </w:r>
    </w:p>
    <w:p w14:paraId="3D8EE81A" w14:textId="2429A56B" w:rsidR="00427018" w:rsidRDefault="00427018" w:rsidP="00427018">
      <w:pPr>
        <w:pStyle w:val="Lijstalinea"/>
        <w:numPr>
          <w:ilvl w:val="1"/>
          <w:numId w:val="1"/>
        </w:numPr>
        <w:rPr>
          <w:rFonts w:ascii="Arial" w:hAnsi="Arial" w:cs="Arial"/>
          <w:sz w:val="20"/>
          <w:szCs w:val="20"/>
        </w:rPr>
      </w:pPr>
      <w:r w:rsidRPr="00253FF1">
        <w:rPr>
          <w:rFonts w:ascii="Arial" w:hAnsi="Arial" w:cs="Arial"/>
          <w:sz w:val="20"/>
          <w:szCs w:val="20"/>
        </w:rPr>
        <w:t xml:space="preserve">Indien de overeenkomst wordt ontbonden zijn de vorderingen van </w:t>
      </w:r>
      <w:r w:rsidR="00E3567A">
        <w:rPr>
          <w:rFonts w:ascii="Arial" w:hAnsi="Arial" w:cs="Arial"/>
          <w:sz w:val="20"/>
          <w:szCs w:val="20"/>
        </w:rPr>
        <w:t>VvE-notulen</w:t>
      </w:r>
      <w:r w:rsidRPr="00253FF1">
        <w:rPr>
          <w:rFonts w:ascii="Arial" w:hAnsi="Arial" w:cs="Arial"/>
          <w:sz w:val="20"/>
          <w:szCs w:val="20"/>
        </w:rPr>
        <w:t xml:space="preserve"> op de opdrachtgever onmiddellijk opeisbaar. Indien </w:t>
      </w:r>
      <w:r w:rsidR="00E3567A">
        <w:rPr>
          <w:rFonts w:ascii="Arial" w:hAnsi="Arial" w:cs="Arial"/>
          <w:sz w:val="20"/>
          <w:szCs w:val="20"/>
        </w:rPr>
        <w:t>VvE-notulen</w:t>
      </w:r>
      <w:r w:rsidRPr="00253FF1">
        <w:rPr>
          <w:rFonts w:ascii="Arial" w:hAnsi="Arial" w:cs="Arial"/>
          <w:sz w:val="20"/>
          <w:szCs w:val="20"/>
        </w:rPr>
        <w:t xml:space="preserve"> de nakoming van de verplichtingen opschort, behoudt zij haar aanspraken uit de wet en de overeenkomst.</w:t>
      </w:r>
    </w:p>
    <w:p w14:paraId="2E6B1048" w14:textId="77777777" w:rsidR="00427018" w:rsidRDefault="00427018" w:rsidP="00427018">
      <w:pPr>
        <w:pStyle w:val="Lijstalinea"/>
        <w:ind w:left="792"/>
        <w:rPr>
          <w:rFonts w:ascii="Arial" w:hAnsi="Arial" w:cs="Arial"/>
          <w:sz w:val="20"/>
          <w:szCs w:val="20"/>
        </w:rPr>
      </w:pPr>
    </w:p>
    <w:p w14:paraId="5C5C54AD" w14:textId="77777777" w:rsidR="00427018" w:rsidRDefault="00427018" w:rsidP="00427018">
      <w:pPr>
        <w:pStyle w:val="Lijstalinea"/>
        <w:numPr>
          <w:ilvl w:val="0"/>
          <w:numId w:val="1"/>
        </w:numPr>
        <w:rPr>
          <w:rFonts w:ascii="Arial" w:hAnsi="Arial" w:cs="Arial"/>
          <w:sz w:val="20"/>
          <w:szCs w:val="20"/>
        </w:rPr>
      </w:pPr>
      <w:r w:rsidRPr="00253FF1">
        <w:rPr>
          <w:rFonts w:ascii="Arial" w:hAnsi="Arial" w:cs="Arial"/>
          <w:b/>
          <w:bCs/>
          <w:sz w:val="20"/>
          <w:szCs w:val="20"/>
        </w:rPr>
        <w:t>Aansprakelijkheid</w:t>
      </w:r>
    </w:p>
    <w:p w14:paraId="5D29455E" w14:textId="63D8EAF9" w:rsidR="00427018" w:rsidRDefault="00E3567A"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253FF1">
        <w:rPr>
          <w:rFonts w:ascii="Arial" w:hAnsi="Arial" w:cs="Arial"/>
          <w:sz w:val="20"/>
          <w:szCs w:val="20"/>
        </w:rPr>
        <w:t xml:space="preserve"> kan niet gehouden worden tot het vergoeden van enige schade, die een direct of indirect gevolg is van:</w:t>
      </w:r>
    </w:p>
    <w:p w14:paraId="1356FCCB" w14:textId="77777777" w:rsidR="00427018" w:rsidRDefault="00427018" w:rsidP="00427018">
      <w:pPr>
        <w:pStyle w:val="Lijstalinea"/>
        <w:numPr>
          <w:ilvl w:val="2"/>
          <w:numId w:val="1"/>
        </w:numPr>
        <w:rPr>
          <w:rFonts w:ascii="Arial" w:hAnsi="Arial" w:cs="Arial"/>
          <w:sz w:val="20"/>
          <w:szCs w:val="20"/>
        </w:rPr>
      </w:pPr>
      <w:r w:rsidRPr="00253FF1">
        <w:rPr>
          <w:rFonts w:ascii="Arial" w:hAnsi="Arial" w:cs="Arial"/>
          <w:sz w:val="20"/>
          <w:szCs w:val="20"/>
        </w:rPr>
        <w:t>een gebeurtenis, die in feite buiten haar macht ligt en aldus niet aan haar doen en/of laten kan worden toegeschreven, zoa</w:t>
      </w:r>
      <w:r>
        <w:rPr>
          <w:rFonts w:ascii="Arial" w:hAnsi="Arial" w:cs="Arial"/>
          <w:sz w:val="20"/>
          <w:szCs w:val="20"/>
        </w:rPr>
        <w:t>ls o.a. omschreven in artikel 15</w:t>
      </w:r>
      <w:r w:rsidRPr="00253FF1">
        <w:rPr>
          <w:rFonts w:ascii="Arial" w:hAnsi="Arial" w:cs="Arial"/>
          <w:sz w:val="20"/>
          <w:szCs w:val="20"/>
        </w:rPr>
        <w:t xml:space="preserve"> van deze algemene voorwaarden;</w:t>
      </w:r>
    </w:p>
    <w:p w14:paraId="0B2CC2D4" w14:textId="77777777" w:rsidR="00427018" w:rsidRDefault="00427018" w:rsidP="00427018">
      <w:pPr>
        <w:pStyle w:val="Lijstalinea"/>
        <w:numPr>
          <w:ilvl w:val="2"/>
          <w:numId w:val="1"/>
        </w:numPr>
        <w:rPr>
          <w:rFonts w:ascii="Arial" w:hAnsi="Arial" w:cs="Arial"/>
          <w:sz w:val="20"/>
          <w:szCs w:val="20"/>
        </w:rPr>
      </w:pPr>
      <w:r w:rsidRPr="00253FF1">
        <w:rPr>
          <w:rFonts w:ascii="Arial" w:hAnsi="Arial" w:cs="Arial"/>
          <w:sz w:val="20"/>
          <w:szCs w:val="20"/>
        </w:rPr>
        <w:t>enige daad of nalatigheid van de opdrachtgever, diens ondergeschikten, dan wel andere personen, die door of vanwege de opdrachtgever te werk zijn gesteld.</w:t>
      </w:r>
    </w:p>
    <w:p w14:paraId="4F3AF2A4" w14:textId="1CDCD882" w:rsidR="00427018" w:rsidRDefault="00E3567A"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253FF1">
        <w:rPr>
          <w:rFonts w:ascii="Arial" w:hAnsi="Arial" w:cs="Arial"/>
          <w:sz w:val="20"/>
          <w:szCs w:val="20"/>
        </w:rPr>
        <w:t xml:space="preserve"> is niet aansprakelijk voor schade, van welke aard dan ook, doordat </w:t>
      </w:r>
      <w:r>
        <w:rPr>
          <w:rFonts w:ascii="Arial" w:hAnsi="Arial" w:cs="Arial"/>
          <w:sz w:val="20"/>
          <w:szCs w:val="20"/>
        </w:rPr>
        <w:t>VvE-notulen</w:t>
      </w:r>
      <w:r w:rsidR="00427018" w:rsidRPr="00253FF1">
        <w:rPr>
          <w:rFonts w:ascii="Arial" w:hAnsi="Arial" w:cs="Arial"/>
          <w:sz w:val="20"/>
          <w:szCs w:val="20"/>
        </w:rPr>
        <w:t xml:space="preserve"> is uitgegaan van door de opdrachtgever verstrekte onjuiste en/of onvolledige gegevens.</w:t>
      </w:r>
    </w:p>
    <w:p w14:paraId="61738177" w14:textId="7D6759B0" w:rsidR="003F3265" w:rsidRPr="00E3567A" w:rsidRDefault="00427018" w:rsidP="003F3265">
      <w:pPr>
        <w:pStyle w:val="Lijstalinea"/>
        <w:numPr>
          <w:ilvl w:val="1"/>
          <w:numId w:val="1"/>
        </w:numPr>
        <w:rPr>
          <w:rFonts w:ascii="Arial" w:hAnsi="Arial" w:cs="Arial"/>
          <w:sz w:val="20"/>
          <w:szCs w:val="20"/>
        </w:rPr>
      </w:pPr>
      <w:r w:rsidRPr="00E3567A">
        <w:rPr>
          <w:rFonts w:ascii="Arial" w:hAnsi="Arial" w:cs="Arial"/>
          <w:sz w:val="20"/>
          <w:szCs w:val="20"/>
        </w:rPr>
        <w:t xml:space="preserve">Indien de opdrachtgever gedurende de opdracht zaken aan </w:t>
      </w:r>
      <w:r w:rsidR="00E3567A" w:rsidRPr="00E3567A">
        <w:rPr>
          <w:rFonts w:ascii="Arial" w:hAnsi="Arial" w:cs="Arial"/>
          <w:sz w:val="20"/>
          <w:szCs w:val="20"/>
        </w:rPr>
        <w:t>VvE-notulen</w:t>
      </w:r>
      <w:r w:rsidRPr="00E3567A">
        <w:rPr>
          <w:rFonts w:ascii="Arial" w:hAnsi="Arial" w:cs="Arial"/>
          <w:sz w:val="20"/>
          <w:szCs w:val="20"/>
        </w:rPr>
        <w:t xml:space="preserve"> ter beschikking stelt, zullen deze zaken met de grootst mogelijke zorg worden gebruikt of verwerkt. Echter </w:t>
      </w:r>
      <w:r w:rsidR="00E3567A" w:rsidRPr="00E3567A">
        <w:rPr>
          <w:rFonts w:ascii="Arial" w:hAnsi="Arial" w:cs="Arial"/>
          <w:sz w:val="20"/>
          <w:szCs w:val="20"/>
        </w:rPr>
        <w:t>VvE-notulen</w:t>
      </w:r>
      <w:r w:rsidRPr="00E3567A">
        <w:rPr>
          <w:rFonts w:ascii="Arial" w:hAnsi="Arial" w:cs="Arial"/>
          <w:sz w:val="20"/>
          <w:szCs w:val="20"/>
        </w:rPr>
        <w:t xml:space="preserve"> kan niet aansprakelijk worden gesteld voor verlies en/of diefstal van dergelijke zaken.</w:t>
      </w:r>
    </w:p>
    <w:p w14:paraId="0DBA4D97" w14:textId="7A6E5262" w:rsidR="00427018" w:rsidRPr="00E3567A" w:rsidRDefault="00427018" w:rsidP="00427018">
      <w:pPr>
        <w:pStyle w:val="Lijstalinea"/>
        <w:numPr>
          <w:ilvl w:val="1"/>
          <w:numId w:val="1"/>
        </w:numPr>
        <w:rPr>
          <w:rFonts w:ascii="Arial" w:hAnsi="Arial" w:cs="Arial"/>
          <w:sz w:val="20"/>
          <w:szCs w:val="20"/>
        </w:rPr>
      </w:pPr>
      <w:r w:rsidRPr="00E3567A">
        <w:rPr>
          <w:rFonts w:ascii="Arial" w:hAnsi="Arial" w:cs="Arial"/>
          <w:sz w:val="20"/>
          <w:szCs w:val="20"/>
        </w:rPr>
        <w:t xml:space="preserve">Indien </w:t>
      </w:r>
      <w:r w:rsidR="00E3567A" w:rsidRPr="00E3567A">
        <w:rPr>
          <w:rFonts w:ascii="Arial" w:hAnsi="Arial" w:cs="Arial"/>
          <w:sz w:val="20"/>
          <w:szCs w:val="20"/>
        </w:rPr>
        <w:t>VvE-notulen</w:t>
      </w:r>
      <w:r w:rsidRPr="00E3567A">
        <w:rPr>
          <w:rFonts w:ascii="Arial" w:hAnsi="Arial" w:cs="Arial"/>
          <w:sz w:val="20"/>
          <w:szCs w:val="20"/>
        </w:rPr>
        <w:t xml:space="preserve"> aansprakelijk mocht zijn voor enigerlei schade, dan is de aansprakelijkheid van </w:t>
      </w:r>
      <w:r w:rsidR="00E3567A" w:rsidRPr="00E3567A">
        <w:rPr>
          <w:rFonts w:ascii="Arial" w:hAnsi="Arial" w:cs="Arial"/>
          <w:sz w:val="20"/>
          <w:szCs w:val="20"/>
        </w:rPr>
        <w:t>VvE-notulen</w:t>
      </w:r>
      <w:r w:rsidRPr="00E3567A">
        <w:rPr>
          <w:rFonts w:ascii="Arial" w:hAnsi="Arial" w:cs="Arial"/>
          <w:sz w:val="20"/>
          <w:szCs w:val="20"/>
        </w:rPr>
        <w:t xml:space="preserve"> beperkt tot het bedrag van de door de verzekeraar van </w:t>
      </w:r>
      <w:r w:rsidR="00E3567A">
        <w:rPr>
          <w:rFonts w:ascii="Arial" w:hAnsi="Arial" w:cs="Arial"/>
          <w:sz w:val="20"/>
          <w:szCs w:val="20"/>
        </w:rPr>
        <w:t>VvE-notulen</w:t>
      </w:r>
      <w:r w:rsidRPr="00E3567A">
        <w:rPr>
          <w:rFonts w:ascii="Arial" w:hAnsi="Arial" w:cs="Arial"/>
          <w:sz w:val="20"/>
          <w:szCs w:val="20"/>
        </w:rPr>
        <w:t xml:space="preserve"> gedane uitkering. Indien de verzekeraar om enige reden niet tot uitkering overgaat, dan wel de schade niet door de verzekering is gedekt, is de aansprakelijkheid beperkt tot maximaal het bedrag dat aan de opdrachtgever is gefactureerd voor de betreffende opdracht waarop de aansprakelijkheid betrekking heeft.</w:t>
      </w:r>
    </w:p>
    <w:p w14:paraId="3F3F6143" w14:textId="2303C60A" w:rsidR="00427018" w:rsidRDefault="00427018" w:rsidP="00427018">
      <w:pPr>
        <w:pStyle w:val="Lijstalinea"/>
        <w:numPr>
          <w:ilvl w:val="1"/>
          <w:numId w:val="1"/>
        </w:numPr>
        <w:rPr>
          <w:rFonts w:ascii="Arial" w:hAnsi="Arial" w:cs="Arial"/>
          <w:sz w:val="20"/>
          <w:szCs w:val="20"/>
        </w:rPr>
      </w:pPr>
      <w:r w:rsidRPr="00B32901">
        <w:rPr>
          <w:rFonts w:ascii="Arial" w:hAnsi="Arial" w:cs="Arial"/>
          <w:sz w:val="20"/>
          <w:szCs w:val="20"/>
        </w:rPr>
        <w:t xml:space="preserve">Aansprakelijkheid van </w:t>
      </w:r>
      <w:r w:rsidR="00E3567A">
        <w:rPr>
          <w:rFonts w:ascii="Arial" w:hAnsi="Arial" w:cs="Arial"/>
          <w:sz w:val="20"/>
          <w:szCs w:val="20"/>
        </w:rPr>
        <w:t>VvE-notulen</w:t>
      </w:r>
      <w:r w:rsidRPr="00B32901">
        <w:rPr>
          <w:rFonts w:ascii="Arial" w:hAnsi="Arial" w:cs="Arial"/>
          <w:sz w:val="20"/>
          <w:szCs w:val="20"/>
        </w:rPr>
        <w:t xml:space="preserve"> voor indirecte schade, daaronder begrepen gevolgschade, gederfde winst, gemiste besparingen, schade door bedrijfsstagnatie is uitgesloten. </w:t>
      </w:r>
    </w:p>
    <w:p w14:paraId="7D832526" w14:textId="401FD619" w:rsidR="00427018" w:rsidRDefault="00427018" w:rsidP="00427018">
      <w:pPr>
        <w:pStyle w:val="Lijstalinea"/>
        <w:numPr>
          <w:ilvl w:val="1"/>
          <w:numId w:val="1"/>
        </w:numPr>
        <w:rPr>
          <w:rFonts w:ascii="Arial" w:hAnsi="Arial" w:cs="Arial"/>
          <w:sz w:val="20"/>
          <w:szCs w:val="20"/>
        </w:rPr>
      </w:pPr>
      <w:r w:rsidRPr="00B32901">
        <w:rPr>
          <w:rFonts w:ascii="Arial" w:hAnsi="Arial" w:cs="Arial"/>
          <w:sz w:val="20"/>
          <w:szCs w:val="20"/>
        </w:rPr>
        <w:t xml:space="preserve">De in deze algemene voorwaarden opgenomen beperkingen van de aansprakelijkheid gelden niet indien de schade te wijten is aan opzet of grove schuld van </w:t>
      </w:r>
      <w:r w:rsidR="00E3567A">
        <w:rPr>
          <w:rFonts w:ascii="Arial" w:hAnsi="Arial" w:cs="Arial"/>
          <w:sz w:val="20"/>
          <w:szCs w:val="20"/>
        </w:rPr>
        <w:t>VvE-notulen</w:t>
      </w:r>
      <w:r w:rsidRPr="00B32901">
        <w:rPr>
          <w:rFonts w:ascii="Arial" w:hAnsi="Arial" w:cs="Arial"/>
          <w:sz w:val="20"/>
          <w:szCs w:val="20"/>
        </w:rPr>
        <w:t xml:space="preserve"> of haar ondergeschikten.</w:t>
      </w:r>
    </w:p>
    <w:p w14:paraId="2B350C88" w14:textId="2065549A" w:rsidR="00427018" w:rsidRDefault="00427018" w:rsidP="00427018">
      <w:pPr>
        <w:pStyle w:val="Lijstalinea"/>
        <w:ind w:left="792"/>
        <w:rPr>
          <w:rFonts w:ascii="Arial" w:hAnsi="Arial" w:cs="Arial"/>
          <w:sz w:val="20"/>
          <w:szCs w:val="20"/>
        </w:rPr>
      </w:pPr>
    </w:p>
    <w:p w14:paraId="6A6B516A" w14:textId="321F3590" w:rsidR="00E3567A" w:rsidRDefault="00E3567A" w:rsidP="00427018">
      <w:pPr>
        <w:pStyle w:val="Lijstalinea"/>
        <w:ind w:left="792"/>
        <w:rPr>
          <w:rFonts w:ascii="Arial" w:hAnsi="Arial" w:cs="Arial"/>
          <w:sz w:val="20"/>
          <w:szCs w:val="20"/>
        </w:rPr>
      </w:pPr>
    </w:p>
    <w:p w14:paraId="725697EC" w14:textId="77777777" w:rsidR="00E3567A" w:rsidRDefault="00E3567A" w:rsidP="00427018">
      <w:pPr>
        <w:pStyle w:val="Lijstalinea"/>
        <w:ind w:left="792"/>
        <w:rPr>
          <w:rFonts w:ascii="Arial" w:hAnsi="Arial" w:cs="Arial"/>
          <w:sz w:val="20"/>
          <w:szCs w:val="20"/>
        </w:rPr>
      </w:pPr>
    </w:p>
    <w:p w14:paraId="2D2E7C46" w14:textId="77777777" w:rsidR="00427018" w:rsidRDefault="00427018" w:rsidP="00427018">
      <w:pPr>
        <w:pStyle w:val="Lijstalinea"/>
        <w:numPr>
          <w:ilvl w:val="0"/>
          <w:numId w:val="1"/>
        </w:numPr>
        <w:rPr>
          <w:rFonts w:ascii="Arial" w:hAnsi="Arial" w:cs="Arial"/>
          <w:sz w:val="20"/>
          <w:szCs w:val="20"/>
        </w:rPr>
      </w:pPr>
      <w:r w:rsidRPr="00B32901">
        <w:rPr>
          <w:rFonts w:ascii="Arial" w:hAnsi="Arial" w:cs="Arial"/>
          <w:b/>
          <w:bCs/>
          <w:sz w:val="20"/>
          <w:szCs w:val="20"/>
        </w:rPr>
        <w:t xml:space="preserve">Overmacht </w:t>
      </w:r>
    </w:p>
    <w:p w14:paraId="6B624C1D" w14:textId="6C73816F" w:rsidR="00427018" w:rsidRDefault="00467B38"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sidRPr="00B32901">
        <w:rPr>
          <w:rFonts w:ascii="Arial" w:hAnsi="Arial" w:cs="Arial"/>
          <w:sz w:val="20"/>
          <w:szCs w:val="20"/>
        </w:rPr>
        <w:t xml:space="preserve"> is niet gehouden tot het nakomen van enige verplichting, indien zij daartoe gehinderd wordt als gevolg van een omstandigheid die niet is te wijten aan schuld, en noch krachtens de wet, een rechtshandeling of in het verkeer geldende opvatt</w:t>
      </w:r>
      <w:r w:rsidR="00427018">
        <w:rPr>
          <w:rFonts w:ascii="Arial" w:hAnsi="Arial" w:cs="Arial"/>
          <w:sz w:val="20"/>
          <w:szCs w:val="20"/>
        </w:rPr>
        <w:t xml:space="preserve">ingen voor haar rekening komt. </w:t>
      </w:r>
    </w:p>
    <w:p w14:paraId="350EE7B3" w14:textId="3D6F20CD" w:rsidR="00427018" w:rsidRDefault="00427018" w:rsidP="00427018">
      <w:pPr>
        <w:pStyle w:val="Lijstalinea"/>
        <w:numPr>
          <w:ilvl w:val="1"/>
          <w:numId w:val="1"/>
        </w:numPr>
        <w:rPr>
          <w:rFonts w:ascii="Arial" w:hAnsi="Arial" w:cs="Arial"/>
          <w:sz w:val="20"/>
          <w:szCs w:val="20"/>
        </w:rPr>
      </w:pPr>
      <w:r w:rsidRPr="00B32901">
        <w:rPr>
          <w:rFonts w:ascii="Arial" w:hAnsi="Arial" w:cs="Arial"/>
          <w:sz w:val="20"/>
          <w:szCs w:val="20"/>
        </w:rPr>
        <w:t xml:space="preserve">Onder overmacht wordt in elk geval verstaan: onwerkbaar weer als gevolg van welke weersomstandigheden dan ook; belemmeringen door derden, die van overheden inbegrepen; belemmeringen in het vervoer; gehele of gedeeltelijke werkstakingen; branden, storingen en ongevallen in het bedrijf van </w:t>
      </w:r>
      <w:r w:rsidR="00467B38">
        <w:rPr>
          <w:rFonts w:ascii="Arial" w:hAnsi="Arial" w:cs="Arial"/>
          <w:sz w:val="20"/>
          <w:szCs w:val="20"/>
        </w:rPr>
        <w:t>VvE-notulen</w:t>
      </w:r>
      <w:r w:rsidRPr="00B32901">
        <w:rPr>
          <w:rFonts w:ascii="Arial" w:hAnsi="Arial" w:cs="Arial"/>
          <w:sz w:val="20"/>
          <w:szCs w:val="20"/>
        </w:rPr>
        <w:t xml:space="preserve">; het verbranden van middelen van vervoer van </w:t>
      </w:r>
      <w:r w:rsidR="00467B38">
        <w:rPr>
          <w:rFonts w:ascii="Arial" w:hAnsi="Arial" w:cs="Arial"/>
          <w:sz w:val="20"/>
          <w:szCs w:val="20"/>
        </w:rPr>
        <w:t>VvE-notulen</w:t>
      </w:r>
      <w:r w:rsidRPr="00B32901">
        <w:rPr>
          <w:rFonts w:ascii="Arial" w:hAnsi="Arial" w:cs="Arial"/>
          <w:sz w:val="20"/>
          <w:szCs w:val="20"/>
        </w:rPr>
        <w:t>, het optreden van storingen daaraan, het betrokken raken bij ongevallen daarvan; het nemen door de overheid van maatregelen, wijzigingen in feitelijke omstandigheden teweeg brengende.</w:t>
      </w:r>
    </w:p>
    <w:p w14:paraId="17DB9EEA" w14:textId="5EC0CB72" w:rsidR="00427018" w:rsidRDefault="00427018" w:rsidP="00427018">
      <w:pPr>
        <w:pStyle w:val="Lijstalinea"/>
        <w:numPr>
          <w:ilvl w:val="1"/>
          <w:numId w:val="1"/>
        </w:numPr>
        <w:rPr>
          <w:rFonts w:ascii="Arial" w:hAnsi="Arial" w:cs="Arial"/>
          <w:sz w:val="20"/>
          <w:szCs w:val="20"/>
        </w:rPr>
      </w:pPr>
      <w:r w:rsidRPr="00B32901">
        <w:rPr>
          <w:rFonts w:ascii="Arial" w:hAnsi="Arial" w:cs="Arial"/>
          <w:sz w:val="20"/>
          <w:szCs w:val="20"/>
        </w:rPr>
        <w:t xml:space="preserve">Voor zover </w:t>
      </w:r>
      <w:r w:rsidR="00467B38">
        <w:rPr>
          <w:rFonts w:ascii="Arial" w:hAnsi="Arial" w:cs="Arial"/>
          <w:sz w:val="20"/>
          <w:szCs w:val="20"/>
        </w:rPr>
        <w:t>VvE-notulen</w:t>
      </w:r>
      <w:r w:rsidRPr="00B32901">
        <w:rPr>
          <w:rFonts w:ascii="Arial" w:hAnsi="Arial" w:cs="Arial"/>
          <w:sz w:val="20"/>
          <w:szCs w:val="20"/>
        </w:rPr>
        <w:t xml:space="preserve"> ten tijde van het intreden van overmacht inmiddels gedeeltelijk haar verplichtingen uit de overeenkomst is nagekomen of deze zal kunnen nakomen, en aan het nagekomen respectievelijk na te komen gedeelte zelfstandige waarde toekomt, is </w:t>
      </w:r>
      <w:r w:rsidR="00467B38">
        <w:rPr>
          <w:rFonts w:ascii="Arial" w:hAnsi="Arial" w:cs="Arial"/>
          <w:sz w:val="20"/>
          <w:szCs w:val="20"/>
        </w:rPr>
        <w:t>VvE-notulen</w:t>
      </w:r>
      <w:r w:rsidRPr="00B32901">
        <w:rPr>
          <w:rFonts w:ascii="Arial" w:hAnsi="Arial" w:cs="Arial"/>
          <w:sz w:val="20"/>
          <w:szCs w:val="20"/>
        </w:rPr>
        <w:t xml:space="preserve"> gerechtigd om het reeds nagekomen respectievelijk na te komen gedeelte separaat te declareren. De opdrachtgever is gehouden deze declaratie te voldoen als ware het een afzonderlijke overeenkomst.</w:t>
      </w:r>
    </w:p>
    <w:p w14:paraId="5F6C2529" w14:textId="77777777" w:rsidR="00427018" w:rsidRDefault="00427018" w:rsidP="00427018">
      <w:pPr>
        <w:pStyle w:val="Lijstalinea"/>
        <w:ind w:left="792"/>
        <w:rPr>
          <w:rFonts w:ascii="Arial" w:hAnsi="Arial" w:cs="Arial"/>
          <w:sz w:val="20"/>
          <w:szCs w:val="20"/>
        </w:rPr>
      </w:pPr>
    </w:p>
    <w:p w14:paraId="52DA91E6" w14:textId="77777777" w:rsidR="00427018" w:rsidRDefault="00427018" w:rsidP="00427018">
      <w:pPr>
        <w:pStyle w:val="Lijstalinea"/>
        <w:numPr>
          <w:ilvl w:val="0"/>
          <w:numId w:val="1"/>
        </w:numPr>
        <w:rPr>
          <w:rFonts w:ascii="Arial" w:hAnsi="Arial" w:cs="Arial"/>
          <w:sz w:val="20"/>
          <w:szCs w:val="20"/>
        </w:rPr>
      </w:pPr>
      <w:r w:rsidRPr="00B32901">
        <w:rPr>
          <w:rFonts w:ascii="Arial" w:hAnsi="Arial" w:cs="Arial"/>
          <w:b/>
          <w:bCs/>
          <w:sz w:val="20"/>
          <w:szCs w:val="20"/>
        </w:rPr>
        <w:t xml:space="preserve">Geheimhouding </w:t>
      </w:r>
    </w:p>
    <w:p w14:paraId="261C15FF" w14:textId="69CE2964" w:rsidR="00427018" w:rsidRDefault="00467B38" w:rsidP="00427018">
      <w:pPr>
        <w:pStyle w:val="Lijstalinea"/>
        <w:numPr>
          <w:ilvl w:val="1"/>
          <w:numId w:val="1"/>
        </w:numPr>
        <w:rPr>
          <w:rFonts w:ascii="Arial" w:hAnsi="Arial" w:cs="Arial"/>
          <w:sz w:val="20"/>
          <w:szCs w:val="20"/>
        </w:rPr>
      </w:pPr>
      <w:r>
        <w:rPr>
          <w:rFonts w:ascii="Arial" w:hAnsi="Arial" w:cs="Arial"/>
          <w:sz w:val="20"/>
          <w:szCs w:val="20"/>
        </w:rPr>
        <w:t>VvE-notulen</w:t>
      </w:r>
      <w:r w:rsidR="00427018">
        <w:rPr>
          <w:rFonts w:ascii="Arial" w:hAnsi="Arial" w:cs="Arial"/>
          <w:sz w:val="20"/>
          <w:szCs w:val="20"/>
        </w:rPr>
        <w:t xml:space="preserve"> zal alle informatie die zij van de opdrachtgever of tijdens een vergadering ontvangt, vertrouwelijk behandelen.</w:t>
      </w:r>
      <w:r w:rsidR="00427018" w:rsidRPr="00B32901">
        <w:rPr>
          <w:rFonts w:ascii="Arial" w:hAnsi="Arial" w:cs="Arial"/>
          <w:sz w:val="20"/>
          <w:szCs w:val="20"/>
        </w:rPr>
        <w:t xml:space="preserve"> </w:t>
      </w:r>
      <w:r>
        <w:rPr>
          <w:rFonts w:ascii="Arial" w:hAnsi="Arial" w:cs="Arial"/>
          <w:sz w:val="20"/>
          <w:szCs w:val="20"/>
        </w:rPr>
        <w:t>VvE-notulen</w:t>
      </w:r>
      <w:r w:rsidR="00427018">
        <w:rPr>
          <w:rFonts w:ascii="Arial" w:hAnsi="Arial" w:cs="Arial"/>
          <w:sz w:val="20"/>
          <w:szCs w:val="20"/>
        </w:rPr>
        <w:t xml:space="preserve"> zal</w:t>
      </w:r>
      <w:r w:rsidR="00427018" w:rsidRPr="00B32901">
        <w:rPr>
          <w:rFonts w:ascii="Arial" w:hAnsi="Arial" w:cs="Arial"/>
          <w:sz w:val="20"/>
          <w:szCs w:val="20"/>
        </w:rPr>
        <w:t xml:space="preserve"> vertrouwelijke informatie slechts gebruiken voor het doel waarvo</w:t>
      </w:r>
      <w:r w:rsidR="00427018">
        <w:rPr>
          <w:rFonts w:ascii="Arial" w:hAnsi="Arial" w:cs="Arial"/>
          <w:sz w:val="20"/>
          <w:szCs w:val="20"/>
        </w:rPr>
        <w:t xml:space="preserve">or deze verstrekt is. </w:t>
      </w:r>
    </w:p>
    <w:p w14:paraId="1E84B1A1" w14:textId="20924E6F" w:rsidR="00427018" w:rsidRDefault="00427018" w:rsidP="00427018">
      <w:pPr>
        <w:pStyle w:val="Lijstalinea"/>
        <w:numPr>
          <w:ilvl w:val="1"/>
          <w:numId w:val="1"/>
        </w:numPr>
        <w:rPr>
          <w:rFonts w:ascii="Arial" w:hAnsi="Arial" w:cs="Arial"/>
          <w:sz w:val="20"/>
          <w:szCs w:val="20"/>
        </w:rPr>
      </w:pPr>
      <w:r w:rsidRPr="00B32901">
        <w:rPr>
          <w:rFonts w:ascii="Arial" w:hAnsi="Arial" w:cs="Arial"/>
          <w:sz w:val="20"/>
          <w:szCs w:val="20"/>
        </w:rPr>
        <w:t xml:space="preserve">Indien, op grond van een wettelijke bepaling of een gerechtelijke uitspraak, </w:t>
      </w:r>
      <w:r w:rsidR="00467B38">
        <w:rPr>
          <w:rFonts w:ascii="Arial" w:hAnsi="Arial" w:cs="Arial"/>
          <w:sz w:val="20"/>
          <w:szCs w:val="20"/>
        </w:rPr>
        <w:t>VvE-notulen</w:t>
      </w:r>
      <w:r w:rsidRPr="00B32901">
        <w:rPr>
          <w:rFonts w:ascii="Arial" w:hAnsi="Arial" w:cs="Arial"/>
          <w:sz w:val="20"/>
          <w:szCs w:val="20"/>
        </w:rPr>
        <w:t xml:space="preserve"> gehouden is vertrouwelijke informatie aan door de wet of de bevoegd</w:t>
      </w:r>
      <w:r>
        <w:rPr>
          <w:rFonts w:ascii="Arial" w:hAnsi="Arial" w:cs="Arial"/>
          <w:sz w:val="20"/>
          <w:szCs w:val="20"/>
        </w:rPr>
        <w:t>e rechter aangewezen derden dient</w:t>
      </w:r>
      <w:r w:rsidRPr="00B32901">
        <w:rPr>
          <w:rFonts w:ascii="Arial" w:hAnsi="Arial" w:cs="Arial"/>
          <w:sz w:val="20"/>
          <w:szCs w:val="20"/>
        </w:rPr>
        <w:t xml:space="preserve"> te verstrekken, en </w:t>
      </w:r>
      <w:r w:rsidR="00467B38">
        <w:rPr>
          <w:rFonts w:ascii="Arial" w:hAnsi="Arial" w:cs="Arial"/>
          <w:sz w:val="20"/>
          <w:szCs w:val="20"/>
        </w:rPr>
        <w:t>VvE-notulen</w:t>
      </w:r>
      <w:r w:rsidRPr="00B32901">
        <w:rPr>
          <w:rFonts w:ascii="Arial" w:hAnsi="Arial" w:cs="Arial"/>
          <w:sz w:val="20"/>
          <w:szCs w:val="20"/>
        </w:rPr>
        <w:t xml:space="preserve"> zich ter zake niet kan beroepen op een wettelijk dan wel door de bevoegde rechter erkend of toegestaan recht van verschoning, dan is </w:t>
      </w:r>
      <w:r w:rsidR="00467B38">
        <w:rPr>
          <w:rFonts w:ascii="Arial" w:hAnsi="Arial" w:cs="Arial"/>
          <w:sz w:val="20"/>
          <w:szCs w:val="20"/>
        </w:rPr>
        <w:t>VvE-notulen</w:t>
      </w:r>
      <w:r w:rsidRPr="00B32901">
        <w:rPr>
          <w:rFonts w:ascii="Arial" w:hAnsi="Arial" w:cs="Arial"/>
          <w:sz w:val="20"/>
          <w:szCs w:val="20"/>
        </w:rPr>
        <w:t xml:space="preserve"> niet gehouden tot schadevergoeding of schadeloosstelling en is de opdrachtgever niet gerechtigd tot ontbinding van de overeenkomst op grond van enige schade, hierdoor ontstaan.</w:t>
      </w:r>
    </w:p>
    <w:p w14:paraId="639F26BB" w14:textId="77777777" w:rsidR="00427018" w:rsidRDefault="00427018" w:rsidP="00427018">
      <w:pPr>
        <w:pStyle w:val="Lijstalinea"/>
        <w:ind w:left="792"/>
        <w:rPr>
          <w:rFonts w:ascii="Arial" w:hAnsi="Arial" w:cs="Arial"/>
          <w:sz w:val="20"/>
          <w:szCs w:val="20"/>
        </w:rPr>
      </w:pPr>
    </w:p>
    <w:p w14:paraId="6B9DCB71" w14:textId="77777777" w:rsidR="00427018" w:rsidRPr="00B32901" w:rsidRDefault="00427018" w:rsidP="00427018">
      <w:pPr>
        <w:pStyle w:val="Lijstalinea"/>
        <w:numPr>
          <w:ilvl w:val="0"/>
          <w:numId w:val="1"/>
        </w:numPr>
        <w:rPr>
          <w:rFonts w:ascii="Arial" w:hAnsi="Arial" w:cs="Arial"/>
          <w:sz w:val="20"/>
          <w:szCs w:val="20"/>
        </w:rPr>
      </w:pPr>
      <w:r w:rsidRPr="00B32901">
        <w:rPr>
          <w:rFonts w:ascii="Arial" w:hAnsi="Arial" w:cs="Arial"/>
          <w:b/>
          <w:sz w:val="20"/>
          <w:szCs w:val="20"/>
        </w:rPr>
        <w:t>Slotbepalingen</w:t>
      </w:r>
    </w:p>
    <w:p w14:paraId="1F92A364" w14:textId="77777777" w:rsidR="00427018" w:rsidRDefault="00427018" w:rsidP="00427018">
      <w:pPr>
        <w:pStyle w:val="Lijstalinea"/>
        <w:numPr>
          <w:ilvl w:val="1"/>
          <w:numId w:val="1"/>
        </w:numPr>
        <w:rPr>
          <w:rFonts w:ascii="Arial" w:hAnsi="Arial" w:cs="Arial"/>
          <w:sz w:val="20"/>
          <w:szCs w:val="20"/>
        </w:rPr>
      </w:pPr>
      <w:r w:rsidRPr="00B32901">
        <w:rPr>
          <w:rFonts w:ascii="Arial" w:hAnsi="Arial" w:cs="Arial"/>
          <w:sz w:val="20"/>
          <w:szCs w:val="20"/>
        </w:rPr>
        <w:t>Van toepassing is steeds de versie van de algemene voorwaarden zoals die gold ten tijde van het tot stand komen van de overeenkomst, tenzij de opdrachtgever na het sluiten van de overeenkomst de gelding van een herziene versie van de algemene voorwaarden heeft aanvaard.</w:t>
      </w:r>
    </w:p>
    <w:p w14:paraId="5792F830" w14:textId="77777777" w:rsidR="00427018" w:rsidRDefault="00427018" w:rsidP="00427018">
      <w:pPr>
        <w:pStyle w:val="Lijstalinea"/>
        <w:numPr>
          <w:ilvl w:val="1"/>
          <w:numId w:val="1"/>
        </w:numPr>
        <w:rPr>
          <w:rFonts w:ascii="Arial" w:hAnsi="Arial" w:cs="Arial"/>
          <w:sz w:val="20"/>
          <w:szCs w:val="20"/>
        </w:rPr>
      </w:pPr>
      <w:r w:rsidRPr="00B32901">
        <w:rPr>
          <w:rFonts w:ascii="Arial" w:hAnsi="Arial" w:cs="Arial"/>
          <w:sz w:val="20"/>
          <w:szCs w:val="20"/>
        </w:rPr>
        <w:t>Partijen zullen eerst een beroep op de rechter doen nadat zij zich tot het uiterste hebben ingespannen een geschil in onde</w:t>
      </w:r>
      <w:r>
        <w:rPr>
          <w:rFonts w:ascii="Arial" w:hAnsi="Arial" w:cs="Arial"/>
          <w:sz w:val="20"/>
          <w:szCs w:val="20"/>
        </w:rPr>
        <w:t xml:space="preserve">rling overleg te beslechten. </w:t>
      </w:r>
    </w:p>
    <w:p w14:paraId="3C482081" w14:textId="0982F09A" w:rsidR="00427018" w:rsidRDefault="00427018" w:rsidP="00427018">
      <w:pPr>
        <w:pStyle w:val="Lijstalinea"/>
        <w:numPr>
          <w:ilvl w:val="1"/>
          <w:numId w:val="1"/>
        </w:numPr>
        <w:rPr>
          <w:rFonts w:ascii="Arial" w:hAnsi="Arial" w:cs="Arial"/>
          <w:sz w:val="20"/>
          <w:szCs w:val="20"/>
        </w:rPr>
      </w:pPr>
      <w:r w:rsidRPr="00B32901">
        <w:rPr>
          <w:rFonts w:ascii="Arial" w:hAnsi="Arial" w:cs="Arial"/>
          <w:sz w:val="20"/>
          <w:szCs w:val="20"/>
        </w:rPr>
        <w:t xml:space="preserve">Op elke overeenkomst tussen </w:t>
      </w:r>
      <w:r w:rsidR="00467B38">
        <w:rPr>
          <w:rFonts w:ascii="Arial" w:hAnsi="Arial" w:cs="Arial"/>
          <w:sz w:val="20"/>
          <w:szCs w:val="20"/>
        </w:rPr>
        <w:t>VvE-notulen</w:t>
      </w:r>
      <w:r w:rsidRPr="00B32901">
        <w:rPr>
          <w:rFonts w:ascii="Arial" w:hAnsi="Arial" w:cs="Arial"/>
          <w:sz w:val="20"/>
          <w:szCs w:val="20"/>
        </w:rPr>
        <w:t xml:space="preserve"> en de opdrachtgever is Nederlands recht van toepassing. </w:t>
      </w:r>
    </w:p>
    <w:p w14:paraId="3613D140" w14:textId="3E258753" w:rsidR="00427018" w:rsidRDefault="00427018" w:rsidP="00427018">
      <w:pPr>
        <w:pStyle w:val="Lijstalinea"/>
        <w:numPr>
          <w:ilvl w:val="1"/>
          <w:numId w:val="1"/>
        </w:numPr>
      </w:pPr>
      <w:r w:rsidRPr="00CD4C76">
        <w:rPr>
          <w:rFonts w:ascii="Arial" w:hAnsi="Arial" w:cs="Arial"/>
          <w:sz w:val="20"/>
          <w:szCs w:val="20"/>
        </w:rPr>
        <w:t xml:space="preserve">Alle geschillen ter zake van overeenkomsten tussen de opdrachtgever en </w:t>
      </w:r>
      <w:r w:rsidR="00467B38">
        <w:rPr>
          <w:rFonts w:ascii="Arial" w:hAnsi="Arial" w:cs="Arial"/>
          <w:sz w:val="20"/>
          <w:szCs w:val="20"/>
        </w:rPr>
        <w:t xml:space="preserve">VvE-notulen </w:t>
      </w:r>
      <w:r w:rsidRPr="00CD4C76">
        <w:rPr>
          <w:rFonts w:ascii="Arial" w:hAnsi="Arial" w:cs="Arial"/>
          <w:sz w:val="20"/>
          <w:szCs w:val="20"/>
        </w:rPr>
        <w:t xml:space="preserve">worden voorgelegd aan de bevoegde rechter in het arrondissement waar </w:t>
      </w:r>
      <w:r w:rsidR="00467B38">
        <w:rPr>
          <w:rFonts w:ascii="Arial" w:hAnsi="Arial" w:cs="Arial"/>
          <w:sz w:val="20"/>
          <w:szCs w:val="20"/>
        </w:rPr>
        <w:t xml:space="preserve">VvE-notulen </w:t>
      </w:r>
      <w:r w:rsidRPr="00CD4C76">
        <w:rPr>
          <w:rFonts w:ascii="Arial" w:hAnsi="Arial" w:cs="Arial"/>
          <w:sz w:val="20"/>
          <w:szCs w:val="20"/>
        </w:rPr>
        <w:t>gevestigd is.</w:t>
      </w:r>
    </w:p>
    <w:p w14:paraId="314F5CAB" w14:textId="77777777" w:rsidR="00427018" w:rsidRPr="00CD4C76" w:rsidRDefault="00427018" w:rsidP="00427018"/>
    <w:p w14:paraId="4CA2CC7C" w14:textId="77777777" w:rsidR="005011FC" w:rsidRDefault="00C60276"/>
    <w:sectPr w:rsidR="005011FC" w:rsidSect="000A44A3">
      <w:footerReference w:type="default" r:id="rId7"/>
      <w:pgSz w:w="11906" w:h="16838"/>
      <w:pgMar w:top="790" w:right="707" w:bottom="1418" w:left="156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FAA1" w14:textId="77777777" w:rsidR="00C60276" w:rsidRDefault="00C60276" w:rsidP="00427018">
      <w:pPr>
        <w:spacing w:after="0" w:line="240" w:lineRule="auto"/>
      </w:pPr>
      <w:r>
        <w:separator/>
      </w:r>
    </w:p>
  </w:endnote>
  <w:endnote w:type="continuationSeparator" w:id="0">
    <w:p w14:paraId="3129DA1E" w14:textId="77777777" w:rsidR="00C60276" w:rsidRDefault="00C60276" w:rsidP="0042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765038"/>
      <w:docPartObj>
        <w:docPartGallery w:val="Page Numbers (Bottom of Page)"/>
        <w:docPartUnique/>
      </w:docPartObj>
    </w:sdtPr>
    <w:sdtEndPr/>
    <w:sdtContent>
      <w:p w14:paraId="52591C27" w14:textId="77777777" w:rsidR="00427018" w:rsidRDefault="00427018">
        <w:pPr>
          <w:pStyle w:val="Voettekst"/>
          <w:jc w:val="right"/>
        </w:pPr>
        <w:r>
          <w:fldChar w:fldCharType="begin"/>
        </w:r>
        <w:r>
          <w:instrText>PAGE   \* MERGEFORMAT</w:instrText>
        </w:r>
        <w:r>
          <w:fldChar w:fldCharType="separate"/>
        </w:r>
        <w:r w:rsidR="000E5AF7">
          <w:rPr>
            <w:noProof/>
          </w:rPr>
          <w:t>1</w:t>
        </w:r>
        <w:r>
          <w:fldChar w:fldCharType="end"/>
        </w:r>
      </w:p>
    </w:sdtContent>
  </w:sdt>
  <w:p w14:paraId="3F99E8CC" w14:textId="77777777" w:rsidR="00427018" w:rsidRDefault="004270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C72E" w14:textId="77777777" w:rsidR="00C60276" w:rsidRDefault="00C60276" w:rsidP="00427018">
      <w:pPr>
        <w:spacing w:after="0" w:line="240" w:lineRule="auto"/>
      </w:pPr>
      <w:r>
        <w:separator/>
      </w:r>
    </w:p>
  </w:footnote>
  <w:footnote w:type="continuationSeparator" w:id="0">
    <w:p w14:paraId="34630537" w14:textId="77777777" w:rsidR="00C60276" w:rsidRDefault="00C60276" w:rsidP="00427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05858"/>
    <w:multiLevelType w:val="multilevel"/>
    <w:tmpl w:val="1EAE4E80"/>
    <w:lvl w:ilvl="0">
      <w:start w:val="1"/>
      <w:numFmt w:val="decimal"/>
      <w:lvlText w:val="Artikel %1."/>
      <w:lvlJc w:val="left"/>
      <w:pPr>
        <w:ind w:left="360" w:hanging="360"/>
      </w:pPr>
      <w:rPr>
        <w:rFonts w:hint="default"/>
        <w:b/>
        <w:i w:val="0"/>
      </w:rPr>
    </w:lvl>
    <w:lvl w:ilvl="1">
      <w:start w:val="1"/>
      <w:numFmt w:val="decimal"/>
      <w:lvlText w:val="%1.%2."/>
      <w:lvlJc w:val="righ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18"/>
    <w:rsid w:val="00060DA7"/>
    <w:rsid w:val="000E5AF7"/>
    <w:rsid w:val="003F3265"/>
    <w:rsid w:val="00427018"/>
    <w:rsid w:val="0045547B"/>
    <w:rsid w:val="00467B38"/>
    <w:rsid w:val="00513245"/>
    <w:rsid w:val="005F6F26"/>
    <w:rsid w:val="0063215D"/>
    <w:rsid w:val="008B1099"/>
    <w:rsid w:val="008D2F0C"/>
    <w:rsid w:val="00BC632E"/>
    <w:rsid w:val="00C60276"/>
    <w:rsid w:val="00E3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8178"/>
  <w15:docId w15:val="{ECD0E37D-0D0E-487C-BC29-F30C932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7018"/>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0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018"/>
    <w:rPr>
      <w:rFonts w:eastAsiaTheme="minorEastAsia"/>
      <w:lang w:val="nl-NL" w:eastAsia="nl-NL"/>
    </w:rPr>
  </w:style>
  <w:style w:type="paragraph" w:styleId="Voettekst">
    <w:name w:val="footer"/>
    <w:basedOn w:val="Standaard"/>
    <w:link w:val="VoettekstChar"/>
    <w:uiPriority w:val="99"/>
    <w:unhideWhenUsed/>
    <w:rsid w:val="004270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018"/>
    <w:rPr>
      <w:rFonts w:eastAsiaTheme="minorEastAsia"/>
      <w:lang w:val="nl-NL" w:eastAsia="nl-NL"/>
    </w:rPr>
  </w:style>
  <w:style w:type="paragraph" w:styleId="Lijstalinea">
    <w:name w:val="List Paragraph"/>
    <w:basedOn w:val="Standaard"/>
    <w:uiPriority w:val="34"/>
    <w:qFormat/>
    <w:rsid w:val="00427018"/>
    <w:pPr>
      <w:spacing w:after="0" w:line="240" w:lineRule="auto"/>
      <w:ind w:left="720"/>
      <w:contextualSpacing/>
    </w:pPr>
    <w:rPr>
      <w:rFonts w:eastAsiaTheme="minorHAnsi"/>
      <w:lang w:eastAsia="en-US"/>
    </w:rPr>
  </w:style>
  <w:style w:type="paragraph" w:styleId="Ballontekst">
    <w:name w:val="Balloon Text"/>
    <w:basedOn w:val="Standaard"/>
    <w:link w:val="BallontekstChar"/>
    <w:uiPriority w:val="99"/>
    <w:semiHidden/>
    <w:unhideWhenUsed/>
    <w:rsid w:val="004270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7018"/>
    <w:rPr>
      <w:rFonts w:ascii="Tahoma" w:eastAsiaTheme="minorEastAsi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2271</Words>
  <Characters>12494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Liam zili</cp:lastModifiedBy>
  <cp:revision>2</cp:revision>
  <cp:lastPrinted>2012-01-10T16:13:00Z</cp:lastPrinted>
  <dcterms:created xsi:type="dcterms:W3CDTF">2020-12-31T12:51:00Z</dcterms:created>
  <dcterms:modified xsi:type="dcterms:W3CDTF">2020-12-31T12:51:00Z</dcterms:modified>
</cp:coreProperties>
</file>